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54" w:rsidRPr="00636FEC" w:rsidRDefault="00BF1099" w:rsidP="00BF1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143"/>
          <w:tab w:val="left" w:pos="10350"/>
        </w:tabs>
        <w:ind w:right="14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083554">
        <w:rPr>
          <w:rFonts w:ascii="Arial" w:hAnsi="Arial" w:cs="Arial"/>
          <w:b/>
          <w:bCs/>
          <w:sz w:val="28"/>
          <w:szCs w:val="28"/>
        </w:rPr>
        <w:t xml:space="preserve">Protokoll der </w:t>
      </w:r>
      <w:r w:rsidR="000C37F4">
        <w:rPr>
          <w:rFonts w:ascii="Arial" w:hAnsi="Arial" w:cs="Arial"/>
          <w:b/>
          <w:bCs/>
          <w:sz w:val="28"/>
          <w:szCs w:val="28"/>
        </w:rPr>
        <w:t>Klausurtagung vom 27.11.15 – 28.11.15</w:t>
      </w:r>
    </w:p>
    <w:p w:rsidR="00083554" w:rsidRPr="00961DBE" w:rsidRDefault="00083554" w:rsidP="000C37F4">
      <w:pPr>
        <w:rPr>
          <w:rFonts w:ascii="Arial" w:hAnsi="Arial" w:cs="Arial"/>
          <w:b/>
          <w:bCs/>
        </w:rPr>
      </w:pPr>
      <w:r w:rsidRPr="00961DBE">
        <w:rPr>
          <w:rFonts w:ascii="Arial" w:hAnsi="Arial" w:cs="Arial"/>
          <w:b/>
          <w:bCs/>
        </w:rPr>
        <w:t>Zeit:</w:t>
      </w:r>
      <w:r w:rsidRPr="00961DBE">
        <w:rPr>
          <w:rFonts w:ascii="Arial" w:hAnsi="Arial" w:cs="Arial"/>
          <w:b/>
          <w:bCs/>
        </w:rPr>
        <w:tab/>
      </w:r>
      <w:r w:rsidR="000C37F4">
        <w:rPr>
          <w:rFonts w:ascii="Arial" w:hAnsi="Arial" w:cs="Arial"/>
          <w:b/>
          <w:bCs/>
        </w:rPr>
        <w:t>27.11.15, 15.30  bis 28.11.15 12.00 Uhr</w:t>
      </w:r>
      <w:r w:rsidR="000C37F4">
        <w:rPr>
          <w:rFonts w:ascii="Arial" w:hAnsi="Arial" w:cs="Arial"/>
          <w:b/>
          <w:bCs/>
        </w:rPr>
        <w:tab/>
      </w:r>
      <w:r w:rsidR="000C37F4">
        <w:rPr>
          <w:rFonts w:ascii="Arial" w:hAnsi="Arial" w:cs="Arial"/>
          <w:b/>
          <w:bCs/>
        </w:rPr>
        <w:tab/>
      </w:r>
      <w:r w:rsidR="000C37F4">
        <w:rPr>
          <w:rFonts w:ascii="Arial" w:hAnsi="Arial" w:cs="Arial"/>
          <w:b/>
          <w:bCs/>
        </w:rPr>
        <w:tab/>
      </w:r>
      <w:r w:rsidR="000C37F4">
        <w:rPr>
          <w:rFonts w:ascii="Arial" w:hAnsi="Arial" w:cs="Arial"/>
          <w:b/>
          <w:bCs/>
        </w:rPr>
        <w:tab/>
      </w:r>
      <w:r w:rsidR="000C37F4">
        <w:rPr>
          <w:rFonts w:ascii="Arial" w:hAnsi="Arial" w:cs="Arial"/>
          <w:b/>
          <w:bCs/>
        </w:rPr>
        <w:tab/>
      </w:r>
      <w:r w:rsidR="000C37F4">
        <w:rPr>
          <w:rFonts w:ascii="Arial" w:hAnsi="Arial" w:cs="Arial"/>
          <w:b/>
          <w:bCs/>
        </w:rPr>
        <w:tab/>
      </w:r>
      <w:r w:rsidR="000C37F4">
        <w:rPr>
          <w:rFonts w:ascii="Arial" w:hAnsi="Arial" w:cs="Arial"/>
          <w:b/>
          <w:bCs/>
        </w:rPr>
        <w:tab/>
      </w:r>
      <w:r w:rsidR="000C37F4">
        <w:rPr>
          <w:rFonts w:ascii="Arial" w:hAnsi="Arial" w:cs="Arial"/>
          <w:b/>
          <w:bCs/>
        </w:rPr>
        <w:tab/>
      </w:r>
      <w:r w:rsidR="000C37F4">
        <w:rPr>
          <w:rFonts w:ascii="Arial" w:hAnsi="Arial" w:cs="Arial"/>
          <w:b/>
          <w:bCs/>
        </w:rPr>
        <w:tab/>
      </w:r>
      <w:r w:rsidR="000C37F4">
        <w:rPr>
          <w:rFonts w:ascii="Arial" w:hAnsi="Arial" w:cs="Arial"/>
          <w:b/>
          <w:bCs/>
        </w:rPr>
        <w:tab/>
      </w:r>
      <w:r w:rsidRPr="00961DBE">
        <w:rPr>
          <w:rFonts w:ascii="Arial" w:hAnsi="Arial" w:cs="Arial"/>
          <w:b/>
          <w:bCs/>
        </w:rPr>
        <w:tab/>
        <w:t>Schuljahr 201</w:t>
      </w:r>
      <w:r w:rsidR="00C31105">
        <w:rPr>
          <w:rFonts w:ascii="Arial" w:hAnsi="Arial" w:cs="Arial"/>
          <w:b/>
          <w:bCs/>
        </w:rPr>
        <w:t>3</w:t>
      </w:r>
      <w:r w:rsidRPr="00961DBE">
        <w:rPr>
          <w:rFonts w:ascii="Arial" w:hAnsi="Arial" w:cs="Arial"/>
          <w:b/>
          <w:bCs/>
        </w:rPr>
        <w:t>/201</w:t>
      </w:r>
      <w:r w:rsidR="00C31105">
        <w:rPr>
          <w:rFonts w:ascii="Arial" w:hAnsi="Arial" w:cs="Arial"/>
          <w:b/>
          <w:bCs/>
        </w:rPr>
        <w:t>4</w:t>
      </w:r>
    </w:p>
    <w:p w:rsidR="00083554" w:rsidRDefault="00083554" w:rsidP="00211F03">
      <w:pPr>
        <w:rPr>
          <w:rFonts w:ascii="Arial" w:hAnsi="Arial" w:cs="Arial"/>
        </w:rPr>
      </w:pPr>
      <w:r w:rsidRPr="00961DBE">
        <w:rPr>
          <w:rFonts w:ascii="Arial" w:hAnsi="Arial" w:cs="Arial"/>
        </w:rPr>
        <w:t>Teilnehmer:</w:t>
      </w:r>
      <w:r w:rsidR="000C37F4">
        <w:rPr>
          <w:rFonts w:ascii="Arial" w:hAnsi="Arial" w:cs="Arial"/>
        </w:rPr>
        <w:t xml:space="preserve"> Fr. Schütz, Fr. Altenthan, Hr. Obermeier, Fr. Amann, Fr. Siedentop, Hr. Liedl, Hr. Troidl, Fr. Wittmann, Hr. Bauer, Fr. Riedl, Fr. HÖlzl</w:t>
      </w:r>
    </w:p>
    <w:p w:rsidR="00083554" w:rsidRDefault="00083554" w:rsidP="00211F03">
      <w:pPr>
        <w:rPr>
          <w:rFonts w:ascii="Arial" w:hAnsi="Arial" w:cs="Arial"/>
        </w:rPr>
      </w:pPr>
      <w:r>
        <w:rPr>
          <w:rFonts w:ascii="Arial" w:hAnsi="Arial" w:cs="Arial"/>
        </w:rPr>
        <w:t>Tagesordnung</w:t>
      </w:r>
      <w:r w:rsidR="000C37F4">
        <w:rPr>
          <w:rFonts w:ascii="Arial" w:hAnsi="Arial" w:cs="Arial"/>
        </w:rPr>
        <w:t>spunkte:</w:t>
      </w:r>
    </w:p>
    <w:p w:rsidR="000C37F4" w:rsidRPr="000C37F4" w:rsidRDefault="000C37F4" w:rsidP="000C37F4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0C37F4">
        <w:rPr>
          <w:rFonts w:ascii="Arial" w:hAnsi="Arial" w:cs="Arial"/>
        </w:rPr>
        <w:t>Rückblick Päd. Tag</w:t>
      </w:r>
      <w:r w:rsidR="00EA54EB">
        <w:rPr>
          <w:rFonts w:ascii="Arial" w:hAnsi="Arial" w:cs="Arial"/>
        </w:rPr>
        <w:t>, Elternabend</w:t>
      </w:r>
    </w:p>
    <w:p w:rsidR="000C37F4" w:rsidRDefault="000C37F4" w:rsidP="000C37F4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Erasmus +</w:t>
      </w:r>
    </w:p>
    <w:p w:rsidR="000C37F4" w:rsidRDefault="000C37F4" w:rsidP="000C37F4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Handlungspläne zu den Zielen „Inklusion“ und „Integration“</w:t>
      </w:r>
    </w:p>
    <w:p w:rsidR="000C37F4" w:rsidRPr="000C37F4" w:rsidRDefault="000C37F4" w:rsidP="000C37F4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KESCH</w:t>
      </w:r>
    </w:p>
    <w:p w:rsidR="00C31105" w:rsidRDefault="00C31105" w:rsidP="00211F03">
      <w:pPr>
        <w:rPr>
          <w:rFonts w:ascii="Arial" w:hAnsi="Arial" w:cs="Arial"/>
        </w:rPr>
      </w:pP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8949"/>
        <w:gridCol w:w="3219"/>
        <w:gridCol w:w="1924"/>
      </w:tblGrid>
      <w:tr w:rsidR="00083554" w:rsidRPr="00421A49" w:rsidTr="00267439">
        <w:tc>
          <w:tcPr>
            <w:tcW w:w="837" w:type="dxa"/>
            <w:shd w:val="clear" w:color="auto" w:fill="FF9900"/>
            <w:vAlign w:val="center"/>
          </w:tcPr>
          <w:p w:rsidR="00083554" w:rsidRPr="00421A49" w:rsidRDefault="00083554" w:rsidP="00F960B1">
            <w:pPr>
              <w:tabs>
                <w:tab w:val="left" w:pos="451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A49">
              <w:rPr>
                <w:rFonts w:ascii="Arial" w:hAnsi="Arial" w:cs="Arial"/>
                <w:b/>
                <w:bCs/>
                <w:sz w:val="24"/>
                <w:szCs w:val="24"/>
              </w:rPr>
              <w:t>TOP</w:t>
            </w:r>
          </w:p>
        </w:tc>
        <w:tc>
          <w:tcPr>
            <w:tcW w:w="8949" w:type="dxa"/>
            <w:shd w:val="clear" w:color="auto" w:fill="FF9900"/>
            <w:vAlign w:val="center"/>
          </w:tcPr>
          <w:p w:rsidR="00083554" w:rsidRPr="00421A49" w:rsidRDefault="00083554" w:rsidP="00F960B1">
            <w:pPr>
              <w:tabs>
                <w:tab w:val="left" w:pos="451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A49">
              <w:rPr>
                <w:rFonts w:ascii="Arial" w:hAnsi="Arial" w:cs="Arial"/>
                <w:b/>
                <w:bCs/>
                <w:sz w:val="24"/>
                <w:szCs w:val="24"/>
              </w:rPr>
              <w:t>Thema</w:t>
            </w:r>
          </w:p>
        </w:tc>
        <w:tc>
          <w:tcPr>
            <w:tcW w:w="3219" w:type="dxa"/>
            <w:shd w:val="clear" w:color="auto" w:fill="FF9900"/>
          </w:tcPr>
          <w:p w:rsidR="00083554" w:rsidRPr="00421A49" w:rsidRDefault="00083554" w:rsidP="00F960B1">
            <w:pPr>
              <w:tabs>
                <w:tab w:val="left" w:pos="451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A49">
              <w:rPr>
                <w:rFonts w:ascii="Arial" w:hAnsi="Arial" w:cs="Arial"/>
                <w:b/>
                <w:bCs/>
                <w:sz w:val="24"/>
                <w:szCs w:val="24"/>
              </w:rPr>
              <w:t>Verantwortlich</w:t>
            </w:r>
          </w:p>
        </w:tc>
        <w:tc>
          <w:tcPr>
            <w:tcW w:w="1924" w:type="dxa"/>
            <w:shd w:val="clear" w:color="auto" w:fill="FF9900"/>
          </w:tcPr>
          <w:p w:rsidR="00083554" w:rsidRPr="00421A49" w:rsidRDefault="00083554" w:rsidP="00F960B1">
            <w:pPr>
              <w:tabs>
                <w:tab w:val="left" w:pos="451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1A49">
              <w:rPr>
                <w:rFonts w:ascii="Arial" w:hAnsi="Arial" w:cs="Arial"/>
                <w:b/>
                <w:bCs/>
                <w:sz w:val="24"/>
                <w:szCs w:val="24"/>
              </w:rPr>
              <w:t>Termin</w:t>
            </w:r>
          </w:p>
        </w:tc>
      </w:tr>
      <w:tr w:rsidR="00083554" w:rsidRPr="00421A49" w:rsidTr="00267439">
        <w:tc>
          <w:tcPr>
            <w:tcW w:w="837" w:type="dxa"/>
            <w:vAlign w:val="center"/>
          </w:tcPr>
          <w:p w:rsidR="00083554" w:rsidRPr="00421A49" w:rsidRDefault="00673D4D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949" w:type="dxa"/>
            <w:vAlign w:val="center"/>
          </w:tcPr>
          <w:p w:rsidR="0066433C" w:rsidRPr="00EA54EB" w:rsidRDefault="0066433C" w:rsidP="0066433C">
            <w:pPr>
              <w:rPr>
                <w:b/>
                <w:sz w:val="28"/>
                <w:szCs w:val="28"/>
              </w:rPr>
            </w:pPr>
            <w:r w:rsidRPr="00EA54EB">
              <w:rPr>
                <w:b/>
                <w:sz w:val="28"/>
                <w:szCs w:val="28"/>
              </w:rPr>
              <w:t>Kurzer Rückblick Päd. Tag</w:t>
            </w:r>
            <w:r w:rsidR="00EA54EB" w:rsidRPr="00EA54EB">
              <w:rPr>
                <w:b/>
                <w:sz w:val="28"/>
                <w:szCs w:val="28"/>
              </w:rPr>
              <w:t>, Elternabend</w:t>
            </w:r>
            <w:r w:rsidR="009343DE">
              <w:rPr>
                <w:b/>
                <w:sz w:val="28"/>
                <w:szCs w:val="28"/>
              </w:rPr>
              <w:t>, -Elternsprechtag</w:t>
            </w:r>
          </w:p>
          <w:p w:rsidR="0066433C" w:rsidRPr="00995EAE" w:rsidRDefault="000C37F4" w:rsidP="0066433C">
            <w:pPr>
              <w:rPr>
                <w:b/>
                <w:sz w:val="28"/>
                <w:szCs w:val="28"/>
              </w:rPr>
            </w:pPr>
            <w:r w:rsidRPr="00995EAE">
              <w:rPr>
                <w:b/>
                <w:sz w:val="28"/>
                <w:szCs w:val="28"/>
              </w:rPr>
              <w:t>Kinderpflege:</w:t>
            </w:r>
          </w:p>
          <w:p w:rsidR="000C37F4" w:rsidRDefault="000C37F4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Amann berichtet für den Bereich der Kinderpflege:</w:t>
            </w:r>
          </w:p>
          <w:p w:rsidR="0066433C" w:rsidRPr="00E072D0" w:rsidRDefault="00EA54EB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Unter den Kollegen</w:t>
            </w:r>
            <w:r w:rsidR="000C37F4">
              <w:rPr>
                <w:sz w:val="28"/>
                <w:szCs w:val="28"/>
              </w:rPr>
              <w:t xml:space="preserve"> bestand ein </w:t>
            </w:r>
            <w:r w:rsidR="0066433C" w:rsidRPr="00E072D0">
              <w:rPr>
                <w:sz w:val="28"/>
                <w:szCs w:val="28"/>
              </w:rPr>
              <w:t>großes Bedürfnis sich auszutauschen</w:t>
            </w:r>
          </w:p>
          <w:p w:rsidR="0066433C" w:rsidRDefault="00EA54EB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Insgesamt: </w:t>
            </w:r>
            <w:r w:rsidR="0066433C" w:rsidRPr="00E072D0">
              <w:rPr>
                <w:sz w:val="28"/>
                <w:szCs w:val="28"/>
              </w:rPr>
              <w:t>Positive Bewertung durch die Teilnehmer</w:t>
            </w:r>
            <w:r>
              <w:rPr>
                <w:sz w:val="28"/>
                <w:szCs w:val="28"/>
              </w:rPr>
              <w:t>, fast z</w:t>
            </w:r>
            <w:r w:rsidR="0066433C">
              <w:rPr>
                <w:sz w:val="28"/>
                <w:szCs w:val="28"/>
              </w:rPr>
              <w:t>u wenig Zeit</w:t>
            </w:r>
          </w:p>
          <w:p w:rsidR="0066433C" w:rsidRDefault="0066433C" w:rsidP="0066433C">
            <w:pPr>
              <w:rPr>
                <w:sz w:val="28"/>
                <w:szCs w:val="28"/>
              </w:rPr>
            </w:pPr>
          </w:p>
          <w:p w:rsidR="0066433C" w:rsidRPr="00995EAE" w:rsidRDefault="0066433C" w:rsidP="0066433C">
            <w:pPr>
              <w:rPr>
                <w:b/>
                <w:sz w:val="28"/>
                <w:szCs w:val="28"/>
              </w:rPr>
            </w:pPr>
            <w:r w:rsidRPr="00995EAE">
              <w:rPr>
                <w:b/>
                <w:sz w:val="28"/>
                <w:szCs w:val="28"/>
              </w:rPr>
              <w:t>Sozialpflege:</w:t>
            </w:r>
          </w:p>
          <w:p w:rsidR="0066433C" w:rsidRDefault="0066433C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Intensiver Austausch</w:t>
            </w:r>
          </w:p>
          <w:p w:rsidR="0066433C" w:rsidRDefault="0066433C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Gruppen haben sich selbstständig zusammengefunden</w:t>
            </w:r>
          </w:p>
          <w:p w:rsidR="0066433C" w:rsidRDefault="0066433C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10. Klasse: Neustrukturierung  </w:t>
            </w:r>
            <w:r w:rsidR="00EA54EB">
              <w:rPr>
                <w:sz w:val="28"/>
                <w:szCs w:val="28"/>
              </w:rPr>
              <w:t>vorgenommen</w:t>
            </w:r>
          </w:p>
          <w:p w:rsidR="0066433C" w:rsidRDefault="0066433C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Textoptimierung nur noch kurz angerissen</w:t>
            </w:r>
          </w:p>
          <w:p w:rsidR="0066433C" w:rsidRDefault="00EA54EB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Wunsch: solche Sequenzen öfter in</w:t>
            </w:r>
            <w:r w:rsidR="0066433C">
              <w:rPr>
                <w:sz w:val="28"/>
                <w:szCs w:val="28"/>
              </w:rPr>
              <w:t xml:space="preserve"> Päd. Tag einbauen</w:t>
            </w:r>
          </w:p>
          <w:p w:rsidR="0066433C" w:rsidRDefault="0066433C" w:rsidP="0066433C">
            <w:pPr>
              <w:rPr>
                <w:sz w:val="28"/>
                <w:szCs w:val="28"/>
              </w:rPr>
            </w:pPr>
          </w:p>
          <w:p w:rsidR="0066433C" w:rsidRPr="00995EAE" w:rsidRDefault="0066433C" w:rsidP="0066433C">
            <w:pPr>
              <w:rPr>
                <w:b/>
                <w:sz w:val="28"/>
                <w:szCs w:val="28"/>
              </w:rPr>
            </w:pPr>
            <w:r w:rsidRPr="00995EAE">
              <w:rPr>
                <w:b/>
                <w:sz w:val="28"/>
                <w:szCs w:val="28"/>
              </w:rPr>
              <w:t>Ernährung und Versorgung:</w:t>
            </w:r>
          </w:p>
          <w:p w:rsidR="0066433C" w:rsidRDefault="0066433C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Positives Feedback, trotz anfänglicher Bedenken</w:t>
            </w:r>
          </w:p>
          <w:p w:rsidR="0066433C" w:rsidRDefault="00EA54EB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Gemeinsamer </w:t>
            </w:r>
            <w:r w:rsidR="0066433C">
              <w:rPr>
                <w:sz w:val="28"/>
                <w:szCs w:val="28"/>
              </w:rPr>
              <w:t xml:space="preserve">Stuhlkreis – </w:t>
            </w:r>
            <w:r>
              <w:rPr>
                <w:sz w:val="28"/>
                <w:szCs w:val="28"/>
              </w:rPr>
              <w:t xml:space="preserve">Besprechen von </w:t>
            </w:r>
            <w:r w:rsidR="0066433C">
              <w:rPr>
                <w:sz w:val="28"/>
                <w:szCs w:val="28"/>
              </w:rPr>
              <w:t>Themen, die innerhalb des Teams als belastend empfunden werden (SPS, didakt. Jahresplan, Catering – Optimierung, Handlungsbedarfe festgestellt)</w:t>
            </w:r>
          </w:p>
          <w:p w:rsidR="0066433C" w:rsidRDefault="0066433C" w:rsidP="0066433C">
            <w:pPr>
              <w:rPr>
                <w:sz w:val="28"/>
                <w:szCs w:val="28"/>
              </w:rPr>
            </w:pPr>
          </w:p>
          <w:p w:rsidR="0066433C" w:rsidRDefault="0066433C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Gärtner/Floristen waren aufgeteilt</w:t>
            </w:r>
            <w:r w:rsidR="00EA54EB">
              <w:rPr>
                <w:sz w:val="28"/>
                <w:szCs w:val="28"/>
              </w:rPr>
              <w:t xml:space="preserve"> in drei Untergruppen, die verschiedene Themen diskutierten bzw. bearbeiteten (z. B. I-Pad-Einsatz)</w:t>
            </w:r>
          </w:p>
          <w:p w:rsidR="0066433C" w:rsidRDefault="00EA54EB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Insgesamt p</w:t>
            </w:r>
            <w:r w:rsidR="0066433C">
              <w:rPr>
                <w:sz w:val="28"/>
                <w:szCs w:val="28"/>
              </w:rPr>
              <w:t>ositiver Verlauf</w:t>
            </w:r>
          </w:p>
          <w:p w:rsidR="0066433C" w:rsidRDefault="0066433C" w:rsidP="0066433C">
            <w:pPr>
              <w:rPr>
                <w:sz w:val="28"/>
                <w:szCs w:val="28"/>
              </w:rPr>
            </w:pPr>
          </w:p>
          <w:p w:rsidR="0066433C" w:rsidRPr="00995EAE" w:rsidRDefault="0066433C" w:rsidP="0066433C">
            <w:pPr>
              <w:rPr>
                <w:b/>
                <w:sz w:val="28"/>
                <w:szCs w:val="28"/>
              </w:rPr>
            </w:pPr>
            <w:r w:rsidRPr="00995EAE">
              <w:rPr>
                <w:b/>
                <w:sz w:val="28"/>
                <w:szCs w:val="28"/>
              </w:rPr>
              <w:t>Berufsfindung</w:t>
            </w:r>
          </w:p>
          <w:p w:rsidR="0066433C" w:rsidRDefault="0066433C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Lk sind </w:t>
            </w:r>
            <w:r w:rsidR="00EA54EB">
              <w:rPr>
                <w:sz w:val="28"/>
                <w:szCs w:val="28"/>
              </w:rPr>
              <w:t>nur vereinzelt</w:t>
            </w:r>
            <w:r>
              <w:rPr>
                <w:sz w:val="28"/>
                <w:szCs w:val="28"/>
              </w:rPr>
              <w:t xml:space="preserve"> da, da nur unterhälftig beschäftigt</w:t>
            </w:r>
          </w:p>
          <w:p w:rsidR="0066433C" w:rsidRDefault="0066433C" w:rsidP="0066433C">
            <w:pPr>
              <w:rPr>
                <w:sz w:val="28"/>
                <w:szCs w:val="28"/>
              </w:rPr>
            </w:pPr>
          </w:p>
          <w:p w:rsidR="0066433C" w:rsidRDefault="0066433C" w:rsidP="0066433C">
            <w:pPr>
              <w:rPr>
                <w:sz w:val="28"/>
                <w:szCs w:val="28"/>
              </w:rPr>
            </w:pPr>
            <w:r w:rsidRPr="00995EAE">
              <w:rPr>
                <w:b/>
                <w:sz w:val="28"/>
                <w:szCs w:val="28"/>
              </w:rPr>
              <w:lastRenderedPageBreak/>
              <w:t>Flüchtlinge</w:t>
            </w:r>
            <w:r>
              <w:rPr>
                <w:sz w:val="28"/>
                <w:szCs w:val="28"/>
              </w:rPr>
              <w:t>:</w:t>
            </w:r>
          </w:p>
          <w:p w:rsidR="00EA54EB" w:rsidRDefault="005F255E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66433C">
              <w:rPr>
                <w:sz w:val="28"/>
                <w:szCs w:val="28"/>
              </w:rPr>
              <w:t xml:space="preserve">ehr aktiv; </w:t>
            </w:r>
            <w:r>
              <w:rPr>
                <w:sz w:val="28"/>
                <w:szCs w:val="28"/>
              </w:rPr>
              <w:t>„</w:t>
            </w:r>
            <w:r w:rsidR="0066433C">
              <w:rPr>
                <w:sz w:val="28"/>
                <w:szCs w:val="28"/>
              </w:rPr>
              <w:t>all kids are VIPs</w:t>
            </w:r>
            <w:r>
              <w:rPr>
                <w:sz w:val="28"/>
                <w:szCs w:val="28"/>
              </w:rPr>
              <w:t>“</w:t>
            </w:r>
            <w:r w:rsidR="0066433C">
              <w:rPr>
                <w:sz w:val="28"/>
                <w:szCs w:val="28"/>
              </w:rPr>
              <w:t xml:space="preserve"> , Kooperation mit Einrichtungen der Altenpflege und arbeiten dort mit Senioren; </w:t>
            </w:r>
          </w:p>
          <w:p w:rsidR="0066433C" w:rsidRDefault="0066433C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Ziel: für die pflegerische Ausbildung qualifizieren; </w:t>
            </w:r>
          </w:p>
          <w:p w:rsidR="0066433C" w:rsidRDefault="0066433C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Idee: evtl. Flüchtlingsklassen nicht in einen Trakt – evtl. zwischen die anderen Klassenzimmern</w:t>
            </w:r>
            <w:r w:rsidR="005F255E">
              <w:rPr>
                <w:sz w:val="28"/>
                <w:szCs w:val="28"/>
              </w:rPr>
              <w:t xml:space="preserve">; LK aus diesem Fachbereich aktuell wenig im Lehrerzimmer präsent </w:t>
            </w:r>
            <w:r w:rsidR="005F255E" w:rsidRPr="005F255E">
              <w:rPr>
                <w:sz w:val="28"/>
                <w:szCs w:val="28"/>
              </w:rPr>
              <w:sym w:font="Wingdings" w:char="F0E8"/>
            </w:r>
            <w:r w:rsidR="005F255E">
              <w:rPr>
                <w:sz w:val="28"/>
                <w:szCs w:val="28"/>
              </w:rPr>
              <w:t xml:space="preserve"> Kontaktpflege nötig</w:t>
            </w:r>
          </w:p>
          <w:p w:rsidR="0066433C" w:rsidRDefault="0066433C" w:rsidP="0066433C">
            <w:pPr>
              <w:rPr>
                <w:sz w:val="28"/>
                <w:szCs w:val="28"/>
              </w:rPr>
            </w:pPr>
          </w:p>
          <w:p w:rsidR="0066433C" w:rsidRDefault="0066433C" w:rsidP="0066433C">
            <w:pPr>
              <w:rPr>
                <w:sz w:val="28"/>
                <w:szCs w:val="28"/>
              </w:rPr>
            </w:pPr>
            <w:r w:rsidRPr="009343DE">
              <w:rPr>
                <w:b/>
                <w:sz w:val="28"/>
                <w:szCs w:val="28"/>
              </w:rPr>
              <w:t>Elternabend</w:t>
            </w:r>
            <w:r>
              <w:rPr>
                <w:sz w:val="28"/>
                <w:szCs w:val="28"/>
              </w:rPr>
              <w:t>:</w:t>
            </w:r>
          </w:p>
          <w:p w:rsidR="0066433C" w:rsidRDefault="005F255E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Vortrag</w:t>
            </w:r>
            <w:r w:rsidR="00EA54EB">
              <w:rPr>
                <w:sz w:val="28"/>
                <w:szCs w:val="28"/>
              </w:rPr>
              <w:t xml:space="preserve"> E</w:t>
            </w:r>
            <w:r>
              <w:rPr>
                <w:sz w:val="28"/>
                <w:szCs w:val="28"/>
              </w:rPr>
              <w:t xml:space="preserve">rasmus + Bereich Kinderpflege: Rückmeldung </w:t>
            </w:r>
            <w:r w:rsidR="00EA54EB">
              <w:rPr>
                <w:sz w:val="28"/>
                <w:szCs w:val="28"/>
              </w:rPr>
              <w:t>durch Fr. Rößler</w:t>
            </w:r>
            <w:r>
              <w:rPr>
                <w:sz w:val="28"/>
                <w:szCs w:val="28"/>
              </w:rPr>
              <w:t xml:space="preserve"> ;</w:t>
            </w:r>
            <w:r w:rsidR="0066433C">
              <w:rPr>
                <w:sz w:val="28"/>
                <w:szCs w:val="28"/>
              </w:rPr>
              <w:t xml:space="preserve"> weniger Eltern als die letzten beiden Jahre, liegt vielleicht an den Klassenelternabenden, </w:t>
            </w:r>
            <w:r w:rsidR="00EA54EB">
              <w:rPr>
                <w:sz w:val="28"/>
                <w:szCs w:val="28"/>
              </w:rPr>
              <w:t>die</w:t>
            </w:r>
            <w:r w:rsidR="0066433C">
              <w:rPr>
                <w:sz w:val="28"/>
                <w:szCs w:val="28"/>
              </w:rPr>
              <w:t xml:space="preserve"> die Woche zuvor waren; nur ½  Stunde Zeit war fast zu wenig; </w:t>
            </w:r>
          </w:p>
          <w:p w:rsidR="0066433C" w:rsidRDefault="00995EAE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Idee: eigene</w:t>
            </w:r>
            <w:r w:rsidR="0066433C">
              <w:rPr>
                <w:sz w:val="28"/>
                <w:szCs w:val="28"/>
              </w:rPr>
              <w:t xml:space="preserve"> Veranstaltung für alle Kinderpflegeklassen</w:t>
            </w:r>
            <w:r>
              <w:rPr>
                <w:sz w:val="28"/>
                <w:szCs w:val="28"/>
              </w:rPr>
              <w:t xml:space="preserve"> zum Thema Erasmus +</w:t>
            </w:r>
            <w:r w:rsidR="005F255E">
              <w:rPr>
                <w:sz w:val="28"/>
                <w:szCs w:val="28"/>
              </w:rPr>
              <w:t>; Evtl. im Rahmen einer eigenen Verleihung der Europässe oder eigener Elternabend für dieses Thema</w:t>
            </w:r>
          </w:p>
          <w:p w:rsidR="0066433C" w:rsidRDefault="0066433C" w:rsidP="0066433C">
            <w:pPr>
              <w:rPr>
                <w:sz w:val="28"/>
                <w:szCs w:val="28"/>
              </w:rPr>
            </w:pPr>
          </w:p>
          <w:p w:rsidR="0066433C" w:rsidRDefault="009343DE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Vortrag Erasmus + für den Fachbereich </w:t>
            </w:r>
            <w:r w:rsidR="0066433C">
              <w:rPr>
                <w:sz w:val="28"/>
                <w:szCs w:val="28"/>
              </w:rPr>
              <w:t>EuV</w:t>
            </w:r>
            <w:r>
              <w:rPr>
                <w:sz w:val="28"/>
                <w:szCs w:val="28"/>
              </w:rPr>
              <w:t>: Rückmeldung durch Fr. Siedentop</w:t>
            </w:r>
            <w:r w:rsidR="0066433C">
              <w:rPr>
                <w:sz w:val="28"/>
                <w:szCs w:val="28"/>
              </w:rPr>
              <w:t>: nur drei Eltern, Info am Elternabend nicht so sinnvoll</w:t>
            </w:r>
          </w:p>
          <w:p w:rsidR="0066433C" w:rsidRDefault="0066433C" w:rsidP="0066433C">
            <w:pPr>
              <w:rPr>
                <w:sz w:val="28"/>
                <w:szCs w:val="28"/>
              </w:rPr>
            </w:pPr>
          </w:p>
          <w:p w:rsidR="0066433C" w:rsidRDefault="009343DE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Vorschlag: Klassenelternabend ist </w:t>
            </w:r>
            <w:r w:rsidR="0066433C">
              <w:rPr>
                <w:sz w:val="28"/>
                <w:szCs w:val="28"/>
              </w:rPr>
              <w:t>evtl. geeignet</w:t>
            </w:r>
            <w:r>
              <w:rPr>
                <w:sz w:val="28"/>
                <w:szCs w:val="28"/>
              </w:rPr>
              <w:t>er</w:t>
            </w:r>
            <w:r w:rsidR="0066433C">
              <w:rPr>
                <w:sz w:val="28"/>
                <w:szCs w:val="28"/>
              </w:rPr>
              <w:t xml:space="preserve"> für die Information zum Auslandspraktikum; </w:t>
            </w:r>
          </w:p>
          <w:p w:rsidR="00083554" w:rsidRPr="00421A49" w:rsidRDefault="00083554" w:rsidP="00C311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9" w:type="dxa"/>
          </w:tcPr>
          <w:p w:rsidR="00083554" w:rsidRPr="00421A49" w:rsidRDefault="00083554" w:rsidP="00C31105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</w:tcPr>
          <w:p w:rsidR="00083554" w:rsidRPr="00421A49" w:rsidRDefault="00083554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554" w:rsidRPr="00421A49" w:rsidTr="00267439">
        <w:trPr>
          <w:trHeight w:val="461"/>
        </w:trPr>
        <w:tc>
          <w:tcPr>
            <w:tcW w:w="837" w:type="dxa"/>
            <w:vAlign w:val="center"/>
          </w:tcPr>
          <w:p w:rsidR="00083554" w:rsidRPr="00421A49" w:rsidRDefault="00083554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1" w:colLast="1"/>
            <w:r w:rsidRPr="00421A4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8949" w:type="dxa"/>
            <w:vAlign w:val="center"/>
          </w:tcPr>
          <w:p w:rsidR="0066433C" w:rsidRPr="0061707B" w:rsidRDefault="0066433C" w:rsidP="0066433C">
            <w:pPr>
              <w:rPr>
                <w:sz w:val="28"/>
                <w:szCs w:val="28"/>
              </w:rPr>
            </w:pPr>
            <w:r w:rsidRPr="0061707B">
              <w:rPr>
                <w:sz w:val="28"/>
                <w:szCs w:val="28"/>
              </w:rPr>
              <w:t xml:space="preserve">Erasmus + </w:t>
            </w:r>
          </w:p>
          <w:p w:rsidR="0066433C" w:rsidRDefault="009343DE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Siedentop berichtet kurz über Ihre Hintergründe, das Thema nochmals ausführlicher zu betrachten</w:t>
            </w:r>
            <w:r w:rsidR="0066433C">
              <w:rPr>
                <w:sz w:val="28"/>
                <w:szCs w:val="28"/>
              </w:rPr>
              <w:t xml:space="preserve"> </w:t>
            </w:r>
          </w:p>
          <w:p w:rsidR="009343DE" w:rsidRDefault="009343DE" w:rsidP="0066433C">
            <w:pPr>
              <w:rPr>
                <w:sz w:val="28"/>
                <w:szCs w:val="28"/>
              </w:rPr>
            </w:pPr>
            <w:r w:rsidRPr="0061707B">
              <w:rPr>
                <w:sz w:val="28"/>
                <w:szCs w:val="28"/>
              </w:rPr>
              <w:t>Rückblick</w:t>
            </w:r>
            <w:r>
              <w:rPr>
                <w:sz w:val="28"/>
                <w:szCs w:val="28"/>
              </w:rPr>
              <w:t>:</w:t>
            </w:r>
          </w:p>
          <w:p w:rsidR="0066433C" w:rsidRDefault="0066433C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Seit 2008 enorme Entwicklung: </w:t>
            </w:r>
          </w:p>
          <w:p w:rsidR="0066433C" w:rsidRDefault="0066433C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riesiges Finanzvolumen; </w:t>
            </w:r>
          </w:p>
          <w:p w:rsidR="0066433C" w:rsidRDefault="0066433C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gute Projektstruktur (umfangreiche betriebliche Erfahrungen)</w:t>
            </w:r>
          </w:p>
          <w:p w:rsidR="0066433C" w:rsidRDefault="0066433C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großes Netzwerk</w:t>
            </w:r>
          </w:p>
          <w:p w:rsidR="0066433C" w:rsidRDefault="0066433C" w:rsidP="0066433C">
            <w:pPr>
              <w:rPr>
                <w:sz w:val="28"/>
                <w:szCs w:val="28"/>
              </w:rPr>
            </w:pPr>
            <w:r w:rsidRPr="000421C8">
              <w:rPr>
                <w:sz w:val="28"/>
                <w:szCs w:val="28"/>
              </w:rPr>
              <w:sym w:font="Wingdings" w:char="F0E8"/>
            </w:r>
            <w:r>
              <w:rPr>
                <w:sz w:val="28"/>
                <w:szCs w:val="28"/>
              </w:rPr>
              <w:t xml:space="preserve"> Sollte diese Entwicklung nicht besser vermarktet werden – Profilbildung</w:t>
            </w:r>
          </w:p>
          <w:p w:rsidR="0066433C" w:rsidRDefault="0066433C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Hierzu ist Unterstützung nötig</w:t>
            </w:r>
          </w:p>
          <w:p w:rsidR="009343DE" w:rsidRDefault="009343DE" w:rsidP="0066433C">
            <w:pPr>
              <w:rPr>
                <w:sz w:val="28"/>
                <w:szCs w:val="28"/>
              </w:rPr>
            </w:pPr>
          </w:p>
          <w:p w:rsidR="009343DE" w:rsidRDefault="009343DE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Siedentop stellt einen </w:t>
            </w:r>
            <w:r w:rsidR="0066433C">
              <w:rPr>
                <w:sz w:val="28"/>
                <w:szCs w:val="28"/>
              </w:rPr>
              <w:t xml:space="preserve">Vergleich </w:t>
            </w:r>
            <w:r>
              <w:rPr>
                <w:sz w:val="28"/>
                <w:szCs w:val="28"/>
              </w:rPr>
              <w:t>zum Projekt</w:t>
            </w:r>
            <w:r w:rsidR="0066433C">
              <w:rPr>
                <w:sz w:val="28"/>
                <w:szCs w:val="28"/>
              </w:rPr>
              <w:t xml:space="preserve"> „gut drauf“ </w:t>
            </w:r>
            <w:r>
              <w:rPr>
                <w:sz w:val="28"/>
                <w:szCs w:val="28"/>
              </w:rPr>
              <w:t xml:space="preserve"> her</w:t>
            </w:r>
          </w:p>
          <w:p w:rsidR="0066433C" w:rsidRDefault="0066433C" w:rsidP="0066433C">
            <w:pPr>
              <w:rPr>
                <w:sz w:val="28"/>
                <w:szCs w:val="28"/>
              </w:rPr>
            </w:pPr>
            <w:r w:rsidRPr="000421C8">
              <w:rPr>
                <w:sz w:val="28"/>
                <w:szCs w:val="28"/>
              </w:rPr>
              <w:sym w:font="Wingdings" w:char="F0E8"/>
            </w:r>
            <w:r>
              <w:rPr>
                <w:sz w:val="28"/>
                <w:szCs w:val="28"/>
              </w:rPr>
              <w:t xml:space="preserve"> </w:t>
            </w:r>
            <w:r w:rsidR="009343DE">
              <w:rPr>
                <w:sz w:val="28"/>
                <w:szCs w:val="28"/>
              </w:rPr>
              <w:t>hier gibt es ein großes Team; viel Unterstützung;</w:t>
            </w:r>
            <w:r>
              <w:rPr>
                <w:sz w:val="28"/>
                <w:szCs w:val="28"/>
              </w:rPr>
              <w:t xml:space="preserve"> durch SL gefördert; in Konferenzen eingebaut</w:t>
            </w:r>
          </w:p>
          <w:p w:rsidR="0066433C" w:rsidRDefault="009343DE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Anders bei Erasmus +</w:t>
            </w:r>
          </w:p>
          <w:p w:rsidR="0066433C" w:rsidRDefault="009343DE" w:rsidP="0066433C">
            <w:pPr>
              <w:rPr>
                <w:sz w:val="28"/>
                <w:szCs w:val="28"/>
              </w:rPr>
            </w:pPr>
            <w:r w:rsidRPr="009343DE">
              <w:rPr>
                <w:sz w:val="28"/>
                <w:szCs w:val="28"/>
              </w:rPr>
              <w:sym w:font="Wingdings" w:char="F0E8"/>
            </w:r>
            <w:r w:rsidR="0066433C">
              <w:rPr>
                <w:sz w:val="28"/>
                <w:szCs w:val="28"/>
              </w:rPr>
              <w:t>Öffentlichkeitsarbeit ist zu wenig</w:t>
            </w:r>
          </w:p>
          <w:p w:rsidR="0066433C" w:rsidRDefault="009343DE" w:rsidP="0066433C">
            <w:pPr>
              <w:rPr>
                <w:sz w:val="28"/>
                <w:szCs w:val="28"/>
              </w:rPr>
            </w:pPr>
            <w:r w:rsidRPr="009343DE">
              <w:rPr>
                <w:sz w:val="28"/>
                <w:szCs w:val="28"/>
              </w:rPr>
              <w:sym w:font="Wingdings" w:char="F0E8"/>
            </w:r>
            <w:r w:rsidR="0066433C">
              <w:rPr>
                <w:sz w:val="28"/>
                <w:szCs w:val="28"/>
              </w:rPr>
              <w:t xml:space="preserve">Team muss größer werden </w:t>
            </w:r>
            <w:r w:rsidR="0066433C" w:rsidRPr="004F5869">
              <w:rPr>
                <w:sz w:val="28"/>
                <w:szCs w:val="28"/>
              </w:rPr>
              <w:sym w:font="Wingdings" w:char="F0E8"/>
            </w:r>
            <w:r w:rsidR="0066433C">
              <w:rPr>
                <w:sz w:val="28"/>
                <w:szCs w:val="28"/>
              </w:rPr>
              <w:t xml:space="preserve"> aus jedem Fachbereich Unterstützung nötig</w:t>
            </w:r>
          </w:p>
          <w:p w:rsidR="0066433C" w:rsidRDefault="009343DE" w:rsidP="0066433C">
            <w:pPr>
              <w:rPr>
                <w:sz w:val="28"/>
                <w:szCs w:val="28"/>
              </w:rPr>
            </w:pPr>
            <w:r w:rsidRPr="009343DE">
              <w:rPr>
                <w:sz w:val="28"/>
                <w:szCs w:val="28"/>
              </w:rPr>
              <w:sym w:font="Wingdings" w:char="F0E8"/>
            </w:r>
            <w:r>
              <w:rPr>
                <w:sz w:val="28"/>
                <w:szCs w:val="28"/>
              </w:rPr>
              <w:t xml:space="preserve"> </w:t>
            </w:r>
            <w:r w:rsidR="0066433C">
              <w:rPr>
                <w:sz w:val="28"/>
                <w:szCs w:val="28"/>
              </w:rPr>
              <w:t>Problem: Zeitmangel</w:t>
            </w:r>
          </w:p>
          <w:p w:rsidR="009343DE" w:rsidRDefault="009343DE" w:rsidP="0066433C">
            <w:pPr>
              <w:rPr>
                <w:sz w:val="28"/>
                <w:szCs w:val="28"/>
              </w:rPr>
            </w:pPr>
          </w:p>
          <w:p w:rsidR="0066433C" w:rsidRPr="0061707B" w:rsidRDefault="009343DE" w:rsidP="0066433C">
            <w:pPr>
              <w:rPr>
                <w:sz w:val="28"/>
                <w:szCs w:val="28"/>
              </w:rPr>
            </w:pPr>
            <w:r w:rsidRPr="0061707B">
              <w:rPr>
                <w:sz w:val="28"/>
                <w:szCs w:val="28"/>
              </w:rPr>
              <w:t>Beschlüsse der Steuergruppe hierzu:</w:t>
            </w:r>
          </w:p>
          <w:p w:rsidR="0066433C" w:rsidRDefault="009343DE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6433C">
              <w:rPr>
                <w:sz w:val="28"/>
                <w:szCs w:val="28"/>
              </w:rPr>
              <w:t>Teamgründung:</w:t>
            </w:r>
          </w:p>
          <w:p w:rsidR="0066433C" w:rsidRDefault="0066433C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Weinberger, Fr. Allkofer, Fr. Kammereck, Fr. Ramgraber, Fr. Eckardt, Fr. Altenthan, Fr. Siedentop, Fr.Rößler, Hr. Flossmann(?)</w:t>
            </w:r>
          </w:p>
          <w:p w:rsidR="0066433C" w:rsidRDefault="0066433C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Teamsprecher: </w:t>
            </w:r>
            <w:r w:rsidR="009343DE">
              <w:rPr>
                <w:sz w:val="28"/>
                <w:szCs w:val="28"/>
              </w:rPr>
              <w:t xml:space="preserve">wird </w:t>
            </w:r>
            <w:r>
              <w:rPr>
                <w:sz w:val="28"/>
                <w:szCs w:val="28"/>
              </w:rPr>
              <w:t>von der Gruppe entschieden</w:t>
            </w:r>
          </w:p>
          <w:p w:rsidR="0066433C" w:rsidRDefault="0066433C" w:rsidP="0066433C">
            <w:pPr>
              <w:rPr>
                <w:sz w:val="28"/>
                <w:szCs w:val="28"/>
              </w:rPr>
            </w:pPr>
          </w:p>
          <w:p w:rsidR="0066433C" w:rsidRDefault="0066433C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Schulleitungsteam lädt ein (anwesend bei der konstituierenden Sitzung)</w:t>
            </w:r>
          </w:p>
          <w:p w:rsidR="0066433C" w:rsidRDefault="0066433C" w:rsidP="0066433C">
            <w:pPr>
              <w:rPr>
                <w:sz w:val="28"/>
                <w:szCs w:val="28"/>
              </w:rPr>
            </w:pPr>
            <w:r w:rsidRPr="009C5E98">
              <w:rPr>
                <w:sz w:val="28"/>
                <w:szCs w:val="28"/>
              </w:rPr>
              <w:sym w:font="Wingdings" w:char="F0E8"/>
            </w:r>
            <w:r>
              <w:rPr>
                <w:sz w:val="28"/>
                <w:szCs w:val="28"/>
              </w:rPr>
              <w:t xml:space="preserve"> </w:t>
            </w:r>
            <w:r w:rsidR="009343DE" w:rsidRPr="0061707B">
              <w:rPr>
                <w:sz w:val="28"/>
                <w:szCs w:val="28"/>
              </w:rPr>
              <w:t xml:space="preserve">Termin: </w:t>
            </w:r>
            <w:r w:rsidRPr="0061707B">
              <w:rPr>
                <w:sz w:val="28"/>
                <w:szCs w:val="28"/>
              </w:rPr>
              <w:t>Montag: 14. 12.15, 12.00</w:t>
            </w:r>
          </w:p>
          <w:p w:rsidR="0066433C" w:rsidRDefault="0066433C" w:rsidP="0066433C">
            <w:pPr>
              <w:rPr>
                <w:sz w:val="28"/>
                <w:szCs w:val="28"/>
              </w:rPr>
            </w:pPr>
          </w:p>
          <w:p w:rsidR="0066433C" w:rsidRDefault="009343DE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66433C">
              <w:rPr>
                <w:sz w:val="28"/>
                <w:szCs w:val="28"/>
              </w:rPr>
              <w:t>Idee: Lehrer ins Ausland schicken</w:t>
            </w:r>
          </w:p>
          <w:p w:rsidR="0066433C" w:rsidRDefault="009343DE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Siedentop erläutert, dass </w:t>
            </w:r>
            <w:r w:rsidR="0066433C">
              <w:rPr>
                <w:sz w:val="28"/>
                <w:szCs w:val="28"/>
              </w:rPr>
              <w:t>man</w:t>
            </w:r>
            <w:r>
              <w:rPr>
                <w:sz w:val="28"/>
                <w:szCs w:val="28"/>
              </w:rPr>
              <w:t xml:space="preserve"> hierzu einen </w:t>
            </w:r>
            <w:r w:rsidR="0066433C">
              <w:rPr>
                <w:sz w:val="28"/>
                <w:szCs w:val="28"/>
              </w:rPr>
              <w:t xml:space="preserve">speziellen Antrag für </w:t>
            </w:r>
            <w:r w:rsidR="0066433C">
              <w:rPr>
                <w:sz w:val="28"/>
                <w:szCs w:val="28"/>
              </w:rPr>
              <w:lastRenderedPageBreak/>
              <w:t>Bildungspersonal</w:t>
            </w:r>
            <w:r>
              <w:rPr>
                <w:sz w:val="28"/>
                <w:szCs w:val="28"/>
              </w:rPr>
              <w:t xml:space="preserve"> bräuchte, wäre auch </w:t>
            </w:r>
            <w:r w:rsidR="0066433C">
              <w:rPr>
                <w:sz w:val="28"/>
                <w:szCs w:val="28"/>
              </w:rPr>
              <w:t>für Praktikumsgeber</w:t>
            </w:r>
            <w:r>
              <w:rPr>
                <w:sz w:val="28"/>
                <w:szCs w:val="28"/>
              </w:rPr>
              <w:t xml:space="preserve"> interessant</w:t>
            </w:r>
            <w:r w:rsidR="0066433C">
              <w:rPr>
                <w:sz w:val="28"/>
                <w:szCs w:val="28"/>
              </w:rPr>
              <w:t xml:space="preserve">; </w:t>
            </w:r>
          </w:p>
          <w:p w:rsidR="0066433C" w:rsidRDefault="0066433C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Ziel: Bildungspersonal ins Ausland schicken</w:t>
            </w:r>
          </w:p>
          <w:p w:rsidR="009343DE" w:rsidRDefault="009343DE" w:rsidP="0066433C">
            <w:pPr>
              <w:rPr>
                <w:sz w:val="28"/>
                <w:szCs w:val="28"/>
              </w:rPr>
            </w:pPr>
          </w:p>
          <w:p w:rsidR="0066433C" w:rsidRPr="009343DE" w:rsidRDefault="009343DE" w:rsidP="0066433C">
            <w:pPr>
              <w:rPr>
                <w:sz w:val="28"/>
                <w:szCs w:val="28"/>
              </w:rPr>
            </w:pPr>
            <w:r w:rsidRPr="0061707B">
              <w:rPr>
                <w:sz w:val="28"/>
                <w:szCs w:val="28"/>
              </w:rPr>
              <w:t xml:space="preserve">Folgende </w:t>
            </w:r>
            <w:r w:rsidR="0066433C" w:rsidRPr="0061707B">
              <w:rPr>
                <w:sz w:val="28"/>
                <w:szCs w:val="28"/>
              </w:rPr>
              <w:t>Ziele</w:t>
            </w:r>
            <w:r w:rsidRPr="0061707B">
              <w:rPr>
                <w:sz w:val="28"/>
                <w:szCs w:val="28"/>
              </w:rPr>
              <w:t xml:space="preserve"> werden durch die Steuergruppe beschlossen</w:t>
            </w:r>
            <w:r w:rsidR="0066433C" w:rsidRPr="009343DE">
              <w:rPr>
                <w:sz w:val="28"/>
                <w:szCs w:val="28"/>
              </w:rPr>
              <w:t>:</w:t>
            </w:r>
          </w:p>
          <w:p w:rsidR="0066433C" w:rsidRDefault="0066433C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Breitere Verankerung des Erasmus+ Programms in der Schule</w:t>
            </w:r>
          </w:p>
          <w:p w:rsidR="0066433C" w:rsidRDefault="0066433C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Größere Wertschät</w:t>
            </w:r>
            <w:r w:rsidR="0041741A">
              <w:rPr>
                <w:sz w:val="28"/>
                <w:szCs w:val="28"/>
              </w:rPr>
              <w:t>zung des Erasmus + Programms im Kollegium</w:t>
            </w:r>
          </w:p>
          <w:p w:rsidR="0041741A" w:rsidRDefault="0041741A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Unsere Lehrkräfte </w:t>
            </w:r>
            <w:r w:rsidR="009C2B00">
              <w:rPr>
                <w:sz w:val="28"/>
                <w:szCs w:val="28"/>
              </w:rPr>
              <w:t xml:space="preserve">und Ausbilder </w:t>
            </w:r>
            <w:r>
              <w:rPr>
                <w:sz w:val="28"/>
                <w:szCs w:val="28"/>
              </w:rPr>
              <w:t>sammeln berufsspezifische Erfahrungen im europäischen Ausland</w:t>
            </w:r>
            <w:r w:rsidR="009C2B00">
              <w:rPr>
                <w:sz w:val="28"/>
                <w:szCs w:val="28"/>
              </w:rPr>
              <w:t>.</w:t>
            </w:r>
          </w:p>
          <w:p w:rsidR="009C2B00" w:rsidRDefault="009C2B00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 ermöglichen den ausländischen Bildungspartnern den Bildungsaufenthalt an unserer Schule.</w:t>
            </w:r>
          </w:p>
          <w:p w:rsidR="006D70D1" w:rsidRDefault="006D70D1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Wir pflegen das Netzwerk mit weiteren bayerischen Schulen und ermöglichen dadurch den Schülern den Kontakt zu anderen </w:t>
            </w:r>
          </w:p>
          <w:p w:rsidR="0061707B" w:rsidRDefault="0061707B" w:rsidP="0066433C">
            <w:pPr>
              <w:rPr>
                <w:sz w:val="28"/>
                <w:szCs w:val="28"/>
              </w:rPr>
            </w:pPr>
          </w:p>
          <w:p w:rsidR="0061707B" w:rsidRPr="0061707B" w:rsidRDefault="0061707B" w:rsidP="0066433C">
            <w:pPr>
              <w:rPr>
                <w:sz w:val="28"/>
                <w:szCs w:val="28"/>
              </w:rPr>
            </w:pPr>
            <w:r w:rsidRPr="0061707B">
              <w:rPr>
                <w:sz w:val="28"/>
                <w:szCs w:val="28"/>
              </w:rPr>
              <w:t>Maßnahmen (Ideensammlung)</w:t>
            </w:r>
          </w:p>
          <w:p w:rsidR="0061707B" w:rsidRPr="0061707B" w:rsidRDefault="0061707B" w:rsidP="0061707B">
            <w:pPr>
              <w:numPr>
                <w:ilvl w:val="0"/>
                <w:numId w:val="13"/>
              </w:numPr>
              <w:spacing w:after="0"/>
              <w:rPr>
                <w:sz w:val="28"/>
                <w:szCs w:val="28"/>
              </w:rPr>
            </w:pPr>
            <w:r w:rsidRPr="0061707B">
              <w:rPr>
                <w:sz w:val="28"/>
                <w:szCs w:val="28"/>
              </w:rPr>
              <w:t>Kolleginnen und Kollegen können Praktikum im Ausland ableisten</w:t>
            </w:r>
          </w:p>
          <w:p w:rsidR="0061707B" w:rsidRPr="0061707B" w:rsidRDefault="0061707B" w:rsidP="0061707B">
            <w:pPr>
              <w:numPr>
                <w:ilvl w:val="0"/>
                <w:numId w:val="13"/>
              </w:numPr>
              <w:spacing w:after="0"/>
              <w:rPr>
                <w:sz w:val="28"/>
                <w:szCs w:val="28"/>
              </w:rPr>
            </w:pPr>
            <w:r w:rsidRPr="0061707B">
              <w:rPr>
                <w:sz w:val="28"/>
                <w:szCs w:val="28"/>
              </w:rPr>
              <w:t>Kolleginnen und Kollegen können Schülergruppen ins Ausland begleiten</w:t>
            </w:r>
          </w:p>
          <w:p w:rsidR="0061707B" w:rsidRPr="0061707B" w:rsidRDefault="0061707B" w:rsidP="0061707B">
            <w:pPr>
              <w:numPr>
                <w:ilvl w:val="0"/>
                <w:numId w:val="13"/>
              </w:numPr>
              <w:spacing w:after="0"/>
              <w:rPr>
                <w:sz w:val="28"/>
                <w:szCs w:val="28"/>
              </w:rPr>
            </w:pPr>
            <w:r w:rsidRPr="0061707B">
              <w:rPr>
                <w:sz w:val="28"/>
                <w:szCs w:val="28"/>
              </w:rPr>
              <w:t>Vorhandene Strukturen für Auslandspraktika werden von den Kolleginnen besser genutzt</w:t>
            </w:r>
          </w:p>
          <w:p w:rsidR="0061707B" w:rsidRPr="0061707B" w:rsidRDefault="0061707B" w:rsidP="0061707B">
            <w:pPr>
              <w:numPr>
                <w:ilvl w:val="0"/>
                <w:numId w:val="13"/>
              </w:numPr>
              <w:spacing w:after="0"/>
              <w:rPr>
                <w:sz w:val="28"/>
                <w:szCs w:val="28"/>
              </w:rPr>
            </w:pPr>
            <w:r w:rsidRPr="0061707B">
              <w:rPr>
                <w:sz w:val="28"/>
                <w:szCs w:val="28"/>
              </w:rPr>
              <w:t xml:space="preserve">Wir ermöglichen den ausländischen Bildungspartnern den </w:t>
            </w:r>
            <w:r w:rsidRPr="0061707B">
              <w:rPr>
                <w:sz w:val="28"/>
                <w:szCs w:val="28"/>
              </w:rPr>
              <w:lastRenderedPageBreak/>
              <w:t>Bildungsaufenthalt an unserer Schule</w:t>
            </w:r>
          </w:p>
          <w:p w:rsidR="0061707B" w:rsidRPr="0061707B" w:rsidRDefault="0061707B" w:rsidP="0061707B">
            <w:pPr>
              <w:numPr>
                <w:ilvl w:val="0"/>
                <w:numId w:val="13"/>
              </w:numPr>
              <w:spacing w:after="0"/>
              <w:rPr>
                <w:sz w:val="28"/>
                <w:szCs w:val="28"/>
              </w:rPr>
            </w:pPr>
            <w:r w:rsidRPr="0061707B">
              <w:rPr>
                <w:sz w:val="28"/>
                <w:szCs w:val="28"/>
              </w:rPr>
              <w:t>Wir veröffentlichen die aktuellen  Maßnahmen auf einer gesonderten Tafel neben dem Vertretungsplan (internationale Wand – wer ist weg, usw.)</w:t>
            </w:r>
          </w:p>
          <w:p w:rsidR="0061707B" w:rsidRPr="0061707B" w:rsidRDefault="0061707B" w:rsidP="0061707B">
            <w:pPr>
              <w:numPr>
                <w:ilvl w:val="0"/>
                <w:numId w:val="13"/>
              </w:numPr>
              <w:spacing w:after="0"/>
              <w:rPr>
                <w:sz w:val="28"/>
                <w:szCs w:val="28"/>
              </w:rPr>
            </w:pPr>
            <w:r w:rsidRPr="0061707B">
              <w:rPr>
                <w:sz w:val="28"/>
                <w:szCs w:val="28"/>
              </w:rPr>
              <w:t>Terminplan mit feststehenden Wochen für die Praktika bereits zu Schuljahresanfang; Struktur</w:t>
            </w:r>
          </w:p>
          <w:p w:rsidR="0061707B" w:rsidRPr="0061707B" w:rsidRDefault="0061707B" w:rsidP="0061707B">
            <w:pPr>
              <w:numPr>
                <w:ilvl w:val="0"/>
                <w:numId w:val="13"/>
              </w:numPr>
              <w:spacing w:after="0"/>
              <w:rPr>
                <w:sz w:val="28"/>
                <w:szCs w:val="28"/>
              </w:rPr>
            </w:pPr>
            <w:r w:rsidRPr="0061707B">
              <w:rPr>
                <w:sz w:val="28"/>
                <w:szCs w:val="28"/>
              </w:rPr>
              <w:t>Die Europässe werden in Zukunft in einer gesonderten Veranstaltung verliehen, hierzu soll eine</w:t>
            </w:r>
            <w:r w:rsidRPr="0061707B">
              <w:rPr>
                <w:sz w:val="28"/>
                <w:szCs w:val="28"/>
              </w:rPr>
              <w:br/>
              <w:t>Person des öffentlichen Lebens eingeladen werden.</w:t>
            </w:r>
          </w:p>
          <w:p w:rsidR="0061707B" w:rsidRPr="0061707B" w:rsidRDefault="0061707B" w:rsidP="0061707B">
            <w:pPr>
              <w:numPr>
                <w:ilvl w:val="0"/>
                <w:numId w:val="13"/>
              </w:numPr>
              <w:spacing w:after="0"/>
              <w:rPr>
                <w:sz w:val="28"/>
                <w:szCs w:val="28"/>
              </w:rPr>
            </w:pPr>
            <w:r w:rsidRPr="0061707B">
              <w:rPr>
                <w:sz w:val="28"/>
                <w:szCs w:val="28"/>
              </w:rPr>
              <w:t>Im Rahmen der Lehrerkonferenz wird das Kollegium regelmäßig über Erasmus + Projekte informiert.</w:t>
            </w:r>
          </w:p>
          <w:p w:rsidR="0061707B" w:rsidRPr="0061707B" w:rsidRDefault="0061707B" w:rsidP="0061707B">
            <w:pPr>
              <w:numPr>
                <w:ilvl w:val="0"/>
                <w:numId w:val="13"/>
              </w:numPr>
              <w:spacing w:after="0"/>
              <w:rPr>
                <w:sz w:val="28"/>
                <w:szCs w:val="28"/>
              </w:rPr>
            </w:pPr>
            <w:r w:rsidRPr="0061707B">
              <w:rPr>
                <w:sz w:val="28"/>
                <w:szCs w:val="28"/>
              </w:rPr>
              <w:t>Schüler dokumentieren den Auslandsaufenthalt in freier Form (Radioprojekt, Blog, Fotoalbum)</w:t>
            </w:r>
          </w:p>
          <w:p w:rsidR="0061707B" w:rsidRPr="0061707B" w:rsidRDefault="0061707B" w:rsidP="0061707B">
            <w:pPr>
              <w:numPr>
                <w:ilvl w:val="0"/>
                <w:numId w:val="13"/>
              </w:numPr>
              <w:spacing w:after="0"/>
              <w:rPr>
                <w:sz w:val="28"/>
                <w:szCs w:val="28"/>
              </w:rPr>
            </w:pPr>
            <w:r w:rsidRPr="0061707B">
              <w:rPr>
                <w:sz w:val="28"/>
                <w:szCs w:val="28"/>
              </w:rPr>
              <w:t xml:space="preserve">Schüler dokumentieren den Aufenthalt in Form eines </w:t>
            </w:r>
            <w:proofErr w:type="spellStart"/>
            <w:r w:rsidRPr="0061707B">
              <w:rPr>
                <w:sz w:val="28"/>
                <w:szCs w:val="28"/>
              </w:rPr>
              <w:t>Pinterest</w:t>
            </w:r>
            <w:proofErr w:type="spellEnd"/>
            <w:r w:rsidRPr="0061707B">
              <w:rPr>
                <w:sz w:val="28"/>
                <w:szCs w:val="28"/>
              </w:rPr>
              <w:t xml:space="preserve"> Pins  </w:t>
            </w:r>
          </w:p>
          <w:p w:rsidR="0061707B" w:rsidRPr="0061707B" w:rsidRDefault="0061707B" w:rsidP="0061707B">
            <w:pPr>
              <w:numPr>
                <w:ilvl w:val="0"/>
                <w:numId w:val="13"/>
              </w:numPr>
              <w:spacing w:after="0"/>
              <w:rPr>
                <w:sz w:val="28"/>
                <w:szCs w:val="28"/>
              </w:rPr>
            </w:pPr>
            <w:r w:rsidRPr="0061707B">
              <w:rPr>
                <w:sz w:val="28"/>
                <w:szCs w:val="28"/>
              </w:rPr>
              <w:t>Schüler stellen ihren Auslandsaufenthalt in Form verschiedener Pitches vor.</w:t>
            </w:r>
          </w:p>
          <w:p w:rsidR="0061707B" w:rsidRPr="0061707B" w:rsidRDefault="0061707B" w:rsidP="0061707B">
            <w:pPr>
              <w:rPr>
                <w:sz w:val="28"/>
                <w:szCs w:val="28"/>
              </w:rPr>
            </w:pPr>
          </w:p>
          <w:p w:rsidR="0061707B" w:rsidRPr="00E46DF9" w:rsidRDefault="0061707B" w:rsidP="0066433C">
            <w:pPr>
              <w:rPr>
                <w:sz w:val="28"/>
                <w:szCs w:val="28"/>
              </w:rPr>
            </w:pPr>
          </w:p>
          <w:p w:rsidR="006D70D1" w:rsidRPr="0061707B" w:rsidRDefault="00E46DF9" w:rsidP="0066433C">
            <w:pPr>
              <w:rPr>
                <w:sz w:val="28"/>
                <w:szCs w:val="28"/>
              </w:rPr>
            </w:pPr>
            <w:r w:rsidRPr="0061707B">
              <w:rPr>
                <w:sz w:val="28"/>
                <w:szCs w:val="28"/>
              </w:rPr>
              <w:t>Offene</w:t>
            </w:r>
            <w:r w:rsidR="00824C56" w:rsidRPr="0061707B">
              <w:rPr>
                <w:sz w:val="28"/>
                <w:szCs w:val="28"/>
              </w:rPr>
              <w:t xml:space="preserve"> Punkte für das Projektteam:</w:t>
            </w:r>
          </w:p>
          <w:p w:rsidR="006D70D1" w:rsidRDefault="006D70D1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Kompetenzformulierungen</w:t>
            </w:r>
            <w:r w:rsidR="00E46DF9">
              <w:rPr>
                <w:sz w:val="28"/>
                <w:szCs w:val="28"/>
              </w:rPr>
              <w:t xml:space="preserve"> für Europässe</w:t>
            </w:r>
          </w:p>
          <w:p w:rsidR="00824C56" w:rsidRDefault="00824C56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Partnerschaftsvereinbarung</w:t>
            </w:r>
            <w:r w:rsidR="00E46DF9">
              <w:rPr>
                <w:sz w:val="28"/>
                <w:szCs w:val="28"/>
              </w:rPr>
              <w:t>en überarbeiten, neu bearbeiten</w:t>
            </w:r>
          </w:p>
          <w:p w:rsidR="00824C56" w:rsidRDefault="00824C56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Übersetzung der Dokumente „Europass“ ins Englische (Fr. Eckardt)</w:t>
            </w:r>
          </w:p>
          <w:p w:rsidR="00824C56" w:rsidRDefault="00824C56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Lebenslauf (Deutsch) und Sprachenpass (Englisch)</w:t>
            </w:r>
          </w:p>
          <w:p w:rsidR="00844690" w:rsidRDefault="00844690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Einbindung der Praktikumserkenntnisse in den Unterricht </w:t>
            </w:r>
          </w:p>
          <w:p w:rsidR="008D723C" w:rsidRDefault="008D723C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Dokumentation der Praktikumserfahrungen (offene Formen – Fotoalbum, </w:t>
            </w:r>
          </w:p>
          <w:p w:rsidR="008D723C" w:rsidRDefault="008D723C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What’s app Kommunikation</w:t>
            </w:r>
            <w:r w:rsidR="00E46DF9">
              <w:rPr>
                <w:sz w:val="28"/>
                <w:szCs w:val="28"/>
              </w:rPr>
              <w:t>)</w:t>
            </w:r>
          </w:p>
          <w:p w:rsidR="00E80675" w:rsidRDefault="008D723C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Internationalisierungsstrategie</w:t>
            </w:r>
          </w:p>
          <w:p w:rsidR="0012354C" w:rsidRPr="00E46DF9" w:rsidRDefault="0012354C" w:rsidP="00123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Personen danken, die es machen</w:t>
            </w:r>
          </w:p>
          <w:p w:rsidR="00E80675" w:rsidRDefault="00E80675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Prozessbeschreibungen im Team erstellen</w:t>
            </w:r>
          </w:p>
          <w:p w:rsidR="00E46DF9" w:rsidRDefault="006D70D1" w:rsidP="0066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Bestehendes Netzwerk mit verschieden Schulen ausbauen</w:t>
            </w:r>
          </w:p>
          <w:p w:rsidR="00E46DF9" w:rsidRDefault="00E46DF9" w:rsidP="0066433C">
            <w:pPr>
              <w:rPr>
                <w:sz w:val="28"/>
                <w:szCs w:val="28"/>
              </w:rPr>
            </w:pPr>
          </w:p>
          <w:p w:rsidR="00083554" w:rsidRPr="00E46DF9" w:rsidRDefault="00E46DF9" w:rsidP="00E4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 wird festgestellt, dass mehrere Konferenzen (Info über Projekte usw.)sinnvoll wären, diese sollten bereits am Jahresanfang bekanntgegeben werden</w:t>
            </w:r>
          </w:p>
        </w:tc>
        <w:tc>
          <w:tcPr>
            <w:tcW w:w="3219" w:type="dxa"/>
          </w:tcPr>
          <w:p w:rsidR="00083554" w:rsidRDefault="00083554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343DE" w:rsidRDefault="009343DE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Schulleitungsteam lädt ein</w:t>
            </w:r>
          </w:p>
          <w:p w:rsidR="009343DE" w:rsidRDefault="009343DE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343DE" w:rsidRDefault="009343DE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343DE" w:rsidRDefault="009343DE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343DE" w:rsidRDefault="009343DE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343DE" w:rsidRDefault="009343DE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343DE" w:rsidRDefault="009343DE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343DE" w:rsidRDefault="009343DE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343DE" w:rsidRDefault="009343DE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343DE" w:rsidRDefault="009343DE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343DE" w:rsidRDefault="009343DE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 Altenthan bringt die Ziele in eine entsprechende Zielformulierung</w:t>
            </w:r>
          </w:p>
          <w:p w:rsidR="009343DE" w:rsidRDefault="009343DE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343DE" w:rsidRDefault="009343DE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Projektteam Erasmus +</w:t>
            </w: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Schulleitungsteam</w:t>
            </w:r>
          </w:p>
          <w:p w:rsidR="00E46DF9" w:rsidRPr="00421A4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</w:tcPr>
          <w:p w:rsidR="00083554" w:rsidRDefault="00083554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343DE" w:rsidRDefault="009343DE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 Nov. 15</w:t>
            </w:r>
          </w:p>
          <w:p w:rsidR="0066433C" w:rsidRDefault="0066433C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343DE" w:rsidRDefault="009343DE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343DE" w:rsidRDefault="009343DE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343DE" w:rsidRDefault="009343DE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343DE" w:rsidRDefault="009343DE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343DE" w:rsidRDefault="009343DE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343DE" w:rsidRDefault="009343DE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343DE" w:rsidRDefault="009343DE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343DE" w:rsidRDefault="009343DE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343DE" w:rsidRDefault="009343DE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Mitte Dez. 15</w:t>
            </w:r>
          </w:p>
          <w:p w:rsidR="009343DE" w:rsidRDefault="009343DE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(konstituierende Sitzung?)</w:t>
            </w: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Pr="00421A49" w:rsidRDefault="00E46DF9" w:rsidP="00F960B1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Wird durch das neue Team festgelegt</w:t>
            </w:r>
          </w:p>
        </w:tc>
      </w:tr>
      <w:bookmarkEnd w:id="0"/>
      <w:tr w:rsidR="00A82BAC" w:rsidRPr="00421A49" w:rsidTr="00267439">
        <w:tc>
          <w:tcPr>
            <w:tcW w:w="837" w:type="dxa"/>
            <w:vAlign w:val="center"/>
          </w:tcPr>
          <w:p w:rsidR="00A82BAC" w:rsidRPr="00421A49" w:rsidRDefault="00A82BAC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9" w:type="dxa"/>
            <w:vAlign w:val="center"/>
          </w:tcPr>
          <w:p w:rsidR="00A82BAC" w:rsidRPr="002C5A21" w:rsidRDefault="00540372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5A21">
              <w:rPr>
                <w:rFonts w:ascii="Arial" w:hAnsi="Arial" w:cs="Arial"/>
                <w:b/>
                <w:bCs/>
                <w:sz w:val="28"/>
                <w:szCs w:val="28"/>
              </w:rPr>
              <w:t>Besprechung d</w:t>
            </w:r>
            <w:r w:rsidR="002F3E04" w:rsidRPr="002C5A21">
              <w:rPr>
                <w:rFonts w:ascii="Arial" w:hAnsi="Arial" w:cs="Arial"/>
                <w:b/>
                <w:bCs/>
                <w:sz w:val="28"/>
                <w:szCs w:val="28"/>
              </w:rPr>
              <w:t>es Handlungsplans zum Ziel „Inklusion“</w:t>
            </w:r>
          </w:p>
          <w:p w:rsidR="00E46DF9" w:rsidRPr="002C5A21" w:rsidRDefault="00E46DF9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2C5A21">
              <w:rPr>
                <w:rFonts w:ascii="Arial" w:hAnsi="Arial" w:cs="Arial"/>
                <w:bCs/>
                <w:sz w:val="24"/>
                <w:szCs w:val="24"/>
              </w:rPr>
              <w:t>Fr. Altenthan bittet um eine Beschlussfassung der Maßnahmenpläne Inklusion und Integration:</w:t>
            </w:r>
          </w:p>
          <w:p w:rsidR="00E46DF9" w:rsidRPr="002C5A21" w:rsidRDefault="00E46DF9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2C5A21">
              <w:rPr>
                <w:rFonts w:ascii="Arial" w:hAnsi="Arial" w:cs="Arial"/>
                <w:bCs/>
                <w:sz w:val="24"/>
                <w:szCs w:val="24"/>
              </w:rPr>
              <w:t xml:space="preserve">Folgende </w:t>
            </w:r>
            <w:r w:rsidR="00540372" w:rsidRPr="002C5A21">
              <w:rPr>
                <w:rFonts w:ascii="Arial" w:hAnsi="Arial" w:cs="Arial"/>
                <w:bCs/>
                <w:sz w:val="24"/>
                <w:szCs w:val="24"/>
              </w:rPr>
              <w:t>Ergänzung</w:t>
            </w:r>
            <w:r w:rsidRPr="002C5A21">
              <w:rPr>
                <w:rFonts w:ascii="Arial" w:hAnsi="Arial" w:cs="Arial"/>
                <w:bCs/>
                <w:sz w:val="24"/>
                <w:szCs w:val="24"/>
              </w:rPr>
              <w:t>en werden vorgenommen:</w:t>
            </w:r>
          </w:p>
          <w:p w:rsidR="002F3E04" w:rsidRPr="002C5A21" w:rsidRDefault="002F3E04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2C5A21">
              <w:rPr>
                <w:rFonts w:ascii="Arial" w:hAnsi="Arial" w:cs="Arial"/>
                <w:b/>
                <w:bCs/>
                <w:sz w:val="28"/>
                <w:szCs w:val="28"/>
              </w:rPr>
              <w:t>Beim Handlungsplans zum Ziel „Inklusion“</w:t>
            </w:r>
          </w:p>
          <w:p w:rsidR="00540372" w:rsidRPr="002C5A21" w:rsidRDefault="00332DA6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2C5A21">
              <w:rPr>
                <w:rFonts w:ascii="Arial" w:hAnsi="Arial" w:cs="Arial"/>
                <w:bCs/>
                <w:sz w:val="24"/>
                <w:szCs w:val="24"/>
              </w:rPr>
              <w:t>B</w:t>
            </w:r>
            <w:r w:rsidR="00540372" w:rsidRPr="002C5A21">
              <w:rPr>
                <w:rFonts w:ascii="Arial" w:hAnsi="Arial" w:cs="Arial"/>
                <w:bCs/>
                <w:sz w:val="24"/>
                <w:szCs w:val="24"/>
              </w:rPr>
              <w:t xml:space="preserve">ei </w:t>
            </w:r>
            <w:r w:rsidR="00E46DF9" w:rsidRPr="002C5A21">
              <w:rPr>
                <w:rFonts w:ascii="Arial" w:hAnsi="Arial" w:cs="Arial"/>
                <w:bCs/>
                <w:sz w:val="24"/>
                <w:szCs w:val="24"/>
              </w:rPr>
              <w:t xml:space="preserve">den </w:t>
            </w:r>
            <w:r w:rsidRPr="002C5A21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="00540372" w:rsidRPr="002C5A21">
              <w:rPr>
                <w:rFonts w:ascii="Arial" w:hAnsi="Arial" w:cs="Arial"/>
                <w:bCs/>
                <w:sz w:val="24"/>
                <w:szCs w:val="24"/>
              </w:rPr>
              <w:t xml:space="preserve">aßnahmen, </w:t>
            </w:r>
            <w:r w:rsidR="00E46DF9" w:rsidRPr="002C5A21">
              <w:rPr>
                <w:rFonts w:ascii="Arial" w:hAnsi="Arial" w:cs="Arial"/>
                <w:bCs/>
                <w:sz w:val="24"/>
                <w:szCs w:val="24"/>
              </w:rPr>
              <w:t>werden</w:t>
            </w:r>
            <w:r w:rsidR="00540372" w:rsidRPr="002C5A21">
              <w:rPr>
                <w:rFonts w:ascii="Arial" w:hAnsi="Arial" w:cs="Arial"/>
                <w:bCs/>
                <w:sz w:val="24"/>
                <w:szCs w:val="24"/>
              </w:rPr>
              <w:t xml:space="preserve"> die Lernstandsgespräche</w:t>
            </w:r>
            <w:r w:rsidRPr="002C5A21">
              <w:rPr>
                <w:rFonts w:ascii="Arial" w:hAnsi="Arial" w:cs="Arial"/>
                <w:bCs/>
                <w:sz w:val="24"/>
                <w:szCs w:val="24"/>
              </w:rPr>
              <w:t xml:space="preserve"> ergänzt.</w:t>
            </w:r>
          </w:p>
          <w:p w:rsidR="003F4CD5" w:rsidRPr="002C5A21" w:rsidRDefault="003F4CD5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2C5A21">
              <w:rPr>
                <w:rFonts w:ascii="Arial" w:hAnsi="Arial" w:cs="Arial"/>
                <w:bCs/>
                <w:sz w:val="24"/>
                <w:szCs w:val="24"/>
              </w:rPr>
              <w:t xml:space="preserve">Die Steuergruppe beschließt </w:t>
            </w:r>
            <w:r w:rsidR="00E46DF9" w:rsidRPr="002C5A21">
              <w:rPr>
                <w:rFonts w:ascii="Arial" w:hAnsi="Arial" w:cs="Arial"/>
                <w:bCs/>
                <w:sz w:val="24"/>
                <w:szCs w:val="24"/>
              </w:rPr>
              <w:t xml:space="preserve">zudem folgende </w:t>
            </w:r>
            <w:r w:rsidR="002F3E04" w:rsidRPr="002C5A21">
              <w:rPr>
                <w:rFonts w:ascii="Arial" w:hAnsi="Arial" w:cs="Arial"/>
                <w:bCs/>
                <w:sz w:val="24"/>
                <w:szCs w:val="24"/>
              </w:rPr>
              <w:t>Indikatoren:</w:t>
            </w:r>
          </w:p>
          <w:p w:rsidR="00780897" w:rsidRPr="002C5A21" w:rsidRDefault="00780897" w:rsidP="0078089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</w:rPr>
            </w:pPr>
            <w:r w:rsidRPr="002C5A21">
              <w:rPr>
                <w:rFonts w:ascii="Arial" w:hAnsi="Arial" w:cs="Arial"/>
              </w:rPr>
              <w:lastRenderedPageBreak/>
              <w:t xml:space="preserve">Rückgang der Unterrichtsstörungen durch Azubis </w:t>
            </w:r>
          </w:p>
          <w:p w:rsidR="00780897" w:rsidRPr="002C5A21" w:rsidRDefault="00780897" w:rsidP="0078089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</w:rPr>
            </w:pPr>
            <w:r w:rsidRPr="002C5A21">
              <w:rPr>
                <w:rFonts w:ascii="Arial" w:hAnsi="Arial" w:cs="Arial"/>
              </w:rPr>
              <w:t xml:space="preserve">Verbesserungen im Notenbild der Azubis </w:t>
            </w:r>
          </w:p>
          <w:p w:rsidR="00780897" w:rsidRPr="002C5A21" w:rsidRDefault="00780897" w:rsidP="0078089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</w:rPr>
            </w:pPr>
            <w:proofErr w:type="spellStart"/>
            <w:r w:rsidRPr="002C5A21">
              <w:rPr>
                <w:rFonts w:ascii="Arial" w:hAnsi="Arial" w:cs="Arial"/>
              </w:rPr>
              <w:t>Bestehensquote</w:t>
            </w:r>
            <w:proofErr w:type="spellEnd"/>
            <w:r w:rsidRPr="002C5A21">
              <w:rPr>
                <w:rFonts w:ascii="Arial" w:hAnsi="Arial" w:cs="Arial"/>
              </w:rPr>
              <w:t xml:space="preserve"> in der 10. Klasse</w:t>
            </w:r>
          </w:p>
          <w:p w:rsidR="00780897" w:rsidRPr="002C5A21" w:rsidRDefault="00780897" w:rsidP="0078089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</w:rPr>
            </w:pPr>
            <w:proofErr w:type="spellStart"/>
            <w:r w:rsidRPr="002C5A21">
              <w:rPr>
                <w:rFonts w:ascii="Arial" w:hAnsi="Arial" w:cs="Arial"/>
              </w:rPr>
              <w:t>Bestehensquote</w:t>
            </w:r>
            <w:proofErr w:type="spellEnd"/>
            <w:r w:rsidRPr="002C5A21">
              <w:rPr>
                <w:rFonts w:ascii="Arial" w:hAnsi="Arial" w:cs="Arial"/>
              </w:rPr>
              <w:t xml:space="preserve"> in der Abschlussprüfung</w:t>
            </w:r>
          </w:p>
          <w:p w:rsidR="00780897" w:rsidRPr="002C5A21" w:rsidRDefault="00780897" w:rsidP="007808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780897" w:rsidRPr="002C5A21" w:rsidRDefault="00780897" w:rsidP="007808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C5A21">
              <w:rPr>
                <w:rFonts w:ascii="Arial" w:hAnsi="Arial" w:cs="Arial"/>
              </w:rPr>
              <w:t>und</w:t>
            </w:r>
          </w:p>
          <w:p w:rsidR="00780897" w:rsidRPr="002C5A21" w:rsidRDefault="00780897" w:rsidP="007808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780897" w:rsidRPr="002C5A21" w:rsidRDefault="00780897" w:rsidP="00780897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</w:rPr>
            </w:pPr>
            <w:r w:rsidRPr="002C5A21">
              <w:rPr>
                <w:rFonts w:ascii="Arial" w:hAnsi="Arial" w:cs="Arial"/>
              </w:rPr>
              <w:t>Unsere Schülerinnen und Schüler erleben die Begegnung</w:t>
            </w:r>
          </w:p>
          <w:p w:rsidR="00780897" w:rsidRPr="002C5A21" w:rsidRDefault="00780897" w:rsidP="00780897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</w:rPr>
            </w:pPr>
            <w:r w:rsidRPr="002C5A21">
              <w:rPr>
                <w:rFonts w:ascii="Arial" w:hAnsi="Arial" w:cs="Arial"/>
              </w:rPr>
              <w:t>Unsere Schülerinnen und Schüler ohne Behinderung kennen Schülerinnen und Schüler mit  Behinderung</w:t>
            </w:r>
          </w:p>
          <w:p w:rsidR="00780897" w:rsidRPr="002C5A21" w:rsidRDefault="00780897" w:rsidP="00780897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</w:rPr>
            </w:pPr>
            <w:r w:rsidRPr="002C5A21">
              <w:rPr>
                <w:rFonts w:ascii="Arial" w:hAnsi="Arial" w:cs="Arial"/>
              </w:rPr>
              <w:t>Unsere Schülerinnen und Schüler ohne Behinderung haben Kontakt mit  Schülerinnen und Schülern mit  Behinderung</w:t>
            </w:r>
          </w:p>
          <w:p w:rsidR="00780897" w:rsidRPr="002C5A21" w:rsidRDefault="00780897" w:rsidP="00780897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</w:rPr>
            </w:pPr>
            <w:r w:rsidRPr="002C5A21">
              <w:rPr>
                <w:rFonts w:ascii="Arial" w:hAnsi="Arial" w:cs="Arial"/>
              </w:rPr>
              <w:t>Unsere Schülerinnen und Schüler ohne Behinderung sind befreundet mit  Schülerinnen und Schülern mit  Behinderung</w:t>
            </w:r>
          </w:p>
          <w:p w:rsidR="002F3E04" w:rsidRPr="002C5A21" w:rsidRDefault="002F3E04" w:rsidP="00831D42">
            <w:pPr>
              <w:tabs>
                <w:tab w:val="left" w:pos="4513"/>
              </w:tabs>
              <w:spacing w:after="120"/>
              <w:rPr>
                <w:rFonts w:ascii="Arial" w:hAnsi="Arial" w:cs="Arial"/>
                <w:b/>
                <w:bCs/>
                <w:sz w:val="32"/>
                <w:szCs w:val="24"/>
              </w:rPr>
            </w:pPr>
          </w:p>
          <w:p w:rsidR="00831D42" w:rsidRPr="002C5A21" w:rsidRDefault="002F3E04" w:rsidP="00831D42">
            <w:pPr>
              <w:tabs>
                <w:tab w:val="left" w:pos="4513"/>
              </w:tabs>
              <w:spacing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5A21">
              <w:rPr>
                <w:rFonts w:ascii="Arial" w:hAnsi="Arial" w:cs="Arial"/>
                <w:b/>
                <w:bCs/>
                <w:sz w:val="28"/>
                <w:szCs w:val="28"/>
              </w:rPr>
              <w:t>Besprechung des Handlungsplans zum Ziel „</w:t>
            </w:r>
            <w:r w:rsidR="00831D42" w:rsidRPr="002C5A21">
              <w:rPr>
                <w:rFonts w:ascii="Arial" w:hAnsi="Arial" w:cs="Arial"/>
                <w:b/>
                <w:bCs/>
                <w:sz w:val="28"/>
                <w:szCs w:val="28"/>
              </w:rPr>
              <w:t>Integration</w:t>
            </w:r>
            <w:r w:rsidRPr="002C5A21">
              <w:rPr>
                <w:rFonts w:ascii="Arial" w:hAnsi="Arial" w:cs="Arial"/>
                <w:b/>
                <w:bCs/>
                <w:sz w:val="28"/>
                <w:szCs w:val="28"/>
              </w:rPr>
              <w:t>“</w:t>
            </w:r>
          </w:p>
          <w:p w:rsidR="003F4CD5" w:rsidRPr="002C5A21" w:rsidRDefault="003F4CD5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F4CD5" w:rsidRPr="002C5A21" w:rsidRDefault="00A10EE8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5A21">
              <w:rPr>
                <w:rFonts w:ascii="Arial" w:hAnsi="Arial" w:cs="Arial"/>
                <w:bCs/>
                <w:sz w:val="24"/>
                <w:szCs w:val="24"/>
              </w:rPr>
              <w:t xml:space="preserve">Die Steuergruppe beschließt folgende </w:t>
            </w:r>
            <w:r w:rsidR="002F3E04" w:rsidRPr="002C5A21">
              <w:rPr>
                <w:rFonts w:ascii="Arial" w:hAnsi="Arial" w:cs="Arial"/>
                <w:bCs/>
                <w:sz w:val="24"/>
                <w:szCs w:val="24"/>
              </w:rPr>
              <w:t>Indikatoren:</w:t>
            </w:r>
          </w:p>
          <w:p w:rsidR="0026099E" w:rsidRPr="002A1BA9" w:rsidRDefault="0026099E" w:rsidP="002A1BA9">
            <w:pPr>
              <w:pStyle w:val="Listenabsatz"/>
              <w:numPr>
                <w:ilvl w:val="0"/>
                <w:numId w:val="12"/>
              </w:num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2C5A21">
              <w:rPr>
                <w:rFonts w:ascii="Arial" w:hAnsi="Arial" w:cs="Arial"/>
                <w:bCs/>
                <w:sz w:val="24"/>
                <w:szCs w:val="24"/>
              </w:rPr>
              <w:t>Die Schüler erreichen Deutschkenntnisse auf dem Level</w:t>
            </w:r>
            <w:r w:rsidRPr="002A1BA9">
              <w:rPr>
                <w:rFonts w:ascii="Arial" w:hAnsi="Arial" w:cs="Arial"/>
                <w:bCs/>
                <w:sz w:val="24"/>
                <w:szCs w:val="24"/>
              </w:rPr>
              <w:t xml:space="preserve"> B1</w:t>
            </w:r>
            <w:r w:rsidR="00E46DF9" w:rsidRPr="002A1BA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26099E" w:rsidRPr="002A1BA9" w:rsidRDefault="005E45EC" w:rsidP="002A1BA9">
            <w:pPr>
              <w:pStyle w:val="Listenabsatz"/>
              <w:numPr>
                <w:ilvl w:val="0"/>
                <w:numId w:val="12"/>
              </w:num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2A1BA9">
              <w:rPr>
                <w:rFonts w:ascii="Arial" w:hAnsi="Arial" w:cs="Arial"/>
                <w:bCs/>
                <w:sz w:val="24"/>
                <w:szCs w:val="24"/>
              </w:rPr>
              <w:t>Die Schüler bewähren sich im Praktikum (regelmäßiger und erfolgreicher Besuch)</w:t>
            </w:r>
            <w:r w:rsidR="00E46DF9" w:rsidRPr="002A1BA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5E45EC" w:rsidRPr="002A1BA9" w:rsidRDefault="00E46DF9" w:rsidP="002A1BA9">
            <w:pPr>
              <w:pStyle w:val="Listenabsatz"/>
              <w:numPr>
                <w:ilvl w:val="0"/>
                <w:numId w:val="12"/>
              </w:num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2A1BA9">
              <w:rPr>
                <w:rFonts w:ascii="Arial" w:hAnsi="Arial" w:cs="Arial"/>
                <w:bCs/>
                <w:sz w:val="24"/>
                <w:szCs w:val="24"/>
              </w:rPr>
              <w:t>Die Schüler treten</w:t>
            </w:r>
            <w:r w:rsidR="005E45EC" w:rsidRPr="002A1BA9">
              <w:rPr>
                <w:rFonts w:ascii="Arial" w:hAnsi="Arial" w:cs="Arial"/>
                <w:bCs/>
                <w:sz w:val="24"/>
                <w:szCs w:val="24"/>
              </w:rPr>
              <w:t xml:space="preserve"> an weiterführende Schulen</w:t>
            </w:r>
            <w:r w:rsidRPr="002A1BA9">
              <w:rPr>
                <w:rFonts w:ascii="Arial" w:hAnsi="Arial" w:cs="Arial"/>
                <w:bCs/>
                <w:sz w:val="24"/>
                <w:szCs w:val="24"/>
              </w:rPr>
              <w:t xml:space="preserve"> über.</w:t>
            </w:r>
          </w:p>
          <w:p w:rsidR="005E45EC" w:rsidRPr="002A1BA9" w:rsidRDefault="00E46DF9" w:rsidP="002A1BA9">
            <w:pPr>
              <w:pStyle w:val="Listenabsatz"/>
              <w:numPr>
                <w:ilvl w:val="0"/>
                <w:numId w:val="12"/>
              </w:num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2A1BA9">
              <w:rPr>
                <w:rFonts w:ascii="Arial" w:hAnsi="Arial" w:cs="Arial"/>
                <w:bCs/>
                <w:sz w:val="24"/>
                <w:szCs w:val="24"/>
              </w:rPr>
              <w:t>Die Schüler h</w:t>
            </w:r>
            <w:r w:rsidR="005E45EC" w:rsidRPr="002A1BA9">
              <w:rPr>
                <w:rFonts w:ascii="Arial" w:hAnsi="Arial" w:cs="Arial"/>
                <w:bCs/>
                <w:sz w:val="24"/>
                <w:szCs w:val="24"/>
              </w:rPr>
              <w:t>aben Kontakte und Freundschaften zu Schülern aus anderen Klassen</w:t>
            </w:r>
            <w:r w:rsidRPr="002A1BA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5E45EC" w:rsidRPr="002A1BA9" w:rsidRDefault="005E45EC" w:rsidP="002A1BA9">
            <w:pPr>
              <w:pStyle w:val="Listenabsatz"/>
              <w:numPr>
                <w:ilvl w:val="0"/>
                <w:numId w:val="12"/>
              </w:num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2A1BA9">
              <w:rPr>
                <w:rFonts w:ascii="Arial" w:hAnsi="Arial" w:cs="Arial"/>
                <w:bCs/>
                <w:sz w:val="24"/>
                <w:szCs w:val="24"/>
              </w:rPr>
              <w:t>Die Schüler besuchen freiwillig schulische Veranstaltungen</w:t>
            </w:r>
            <w:r w:rsidR="00E46DF9" w:rsidRPr="002A1BA9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2A1BA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5E45EC" w:rsidRPr="002A1BA9" w:rsidRDefault="005E45EC" w:rsidP="002A1BA9">
            <w:pPr>
              <w:pStyle w:val="Listenabsatz"/>
              <w:numPr>
                <w:ilvl w:val="0"/>
                <w:numId w:val="12"/>
              </w:num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2A1BA9">
              <w:rPr>
                <w:rFonts w:ascii="Arial" w:hAnsi="Arial" w:cs="Arial"/>
                <w:bCs/>
                <w:sz w:val="24"/>
                <w:szCs w:val="24"/>
              </w:rPr>
              <w:t>Die Schüler erhalten Ausbildungsstellen</w:t>
            </w:r>
            <w:r w:rsidR="00E46DF9" w:rsidRPr="002A1BA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07075C" w:rsidRPr="002C5A21" w:rsidRDefault="0007075C" w:rsidP="0007075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2C5A21">
              <w:rPr>
                <w:rFonts w:ascii="Arial" w:hAnsi="Arial" w:cs="Arial"/>
                <w:bCs/>
                <w:sz w:val="24"/>
                <w:szCs w:val="24"/>
              </w:rPr>
              <w:t>Bei den Maßnahmen, wird folgende Maßnahme ergänzt:</w:t>
            </w:r>
          </w:p>
          <w:p w:rsidR="0007075C" w:rsidRPr="002C5A21" w:rsidRDefault="0007075C" w:rsidP="0007075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2C5A21">
              <w:rPr>
                <w:rFonts w:ascii="Arial" w:hAnsi="Arial" w:cs="Arial"/>
              </w:rPr>
              <w:lastRenderedPageBreak/>
              <w:t>Gemeinsames Plätzchen backen der BIK Klassen mit den EV Klassen</w:t>
            </w:r>
          </w:p>
          <w:p w:rsidR="00E46DF9" w:rsidRPr="002C5A21" w:rsidRDefault="00E46DF9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46DF9" w:rsidRDefault="00E46DF9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2C5A21">
              <w:rPr>
                <w:rFonts w:ascii="Arial" w:hAnsi="Arial" w:cs="Arial"/>
                <w:bCs/>
                <w:sz w:val="24"/>
                <w:szCs w:val="24"/>
              </w:rPr>
              <w:t>Fr. Altenthan nimmt die Ergänzungen der Maßnahmenpläne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vor</w:t>
            </w:r>
          </w:p>
          <w:p w:rsidR="0026099E" w:rsidRPr="00BF1099" w:rsidRDefault="0026099E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19" w:type="dxa"/>
          </w:tcPr>
          <w:p w:rsidR="00A82BAC" w:rsidRDefault="00A82BAC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C3A55" w:rsidRDefault="009C3A55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C3A55" w:rsidRDefault="009C3A55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C3A55" w:rsidRDefault="009C3A55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C3A55" w:rsidRDefault="009C3A55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C3A55" w:rsidRDefault="009C3A55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C3A55" w:rsidRDefault="009C3A55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C3A55" w:rsidRDefault="009C3A55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C3A55" w:rsidRDefault="009C3A55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C3A55" w:rsidRDefault="009C3A55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C3A55" w:rsidRDefault="009C3A55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C3A55" w:rsidRDefault="009C3A55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C3A55" w:rsidRDefault="009C3A55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7075C" w:rsidRDefault="0007075C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7075C" w:rsidRDefault="0007075C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Pr="00421A49" w:rsidRDefault="00E46DF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 Altenthan</w:t>
            </w:r>
          </w:p>
        </w:tc>
        <w:tc>
          <w:tcPr>
            <w:tcW w:w="1924" w:type="dxa"/>
          </w:tcPr>
          <w:p w:rsidR="00A82BAC" w:rsidRPr="00421A49" w:rsidRDefault="00A82BAC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BAC" w:rsidRPr="00421A49" w:rsidTr="00267439">
        <w:tc>
          <w:tcPr>
            <w:tcW w:w="837" w:type="dxa"/>
            <w:vAlign w:val="center"/>
          </w:tcPr>
          <w:p w:rsidR="00A82BAC" w:rsidRPr="00421A49" w:rsidRDefault="00A82BAC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8949" w:type="dxa"/>
            <w:vAlign w:val="center"/>
          </w:tcPr>
          <w:p w:rsidR="000D2480" w:rsidRPr="00E46DF9" w:rsidRDefault="000D2480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/>
                <w:bCs/>
                <w:sz w:val="32"/>
                <w:szCs w:val="24"/>
              </w:rPr>
            </w:pPr>
            <w:r w:rsidRPr="00E46DF9">
              <w:rPr>
                <w:rFonts w:ascii="Arial" w:hAnsi="Arial" w:cs="Arial"/>
                <w:b/>
                <w:bCs/>
                <w:sz w:val="32"/>
                <w:szCs w:val="24"/>
              </w:rPr>
              <w:t>Auswertung der Elternbefragung:</w:t>
            </w:r>
          </w:p>
          <w:p w:rsidR="00E46DF9" w:rsidRDefault="00E46DF9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Nach Auswertung der Elternbefragung werden folgende Ideen/Maßnahmen diskutiert und durch die Steuergruppe festgelegt:</w:t>
            </w:r>
          </w:p>
          <w:p w:rsidR="003B7B13" w:rsidRPr="00267439" w:rsidRDefault="00F1052D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74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Frage 5: </w:t>
            </w:r>
            <w:r w:rsidR="003B7B13" w:rsidRPr="00267439">
              <w:rPr>
                <w:rFonts w:ascii="Arial" w:hAnsi="Arial" w:cs="Arial"/>
                <w:b/>
                <w:bCs/>
                <w:sz w:val="24"/>
                <w:szCs w:val="24"/>
              </w:rPr>
              <w:t>Zuständigkeiten - nicht immer klar, wer zuständig ist</w:t>
            </w:r>
          </w:p>
          <w:p w:rsidR="00A82BAC" w:rsidRDefault="003B7B13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Das  Informationsgeheft, welches die Schüler am Schuljahresanfang erhalten, wird durch eine </w:t>
            </w:r>
            <w:r w:rsidR="00F1052D">
              <w:rPr>
                <w:rFonts w:ascii="Arial" w:hAnsi="Arial" w:cs="Arial"/>
                <w:bCs/>
                <w:sz w:val="24"/>
                <w:szCs w:val="24"/>
              </w:rPr>
              <w:t xml:space="preserve">Liste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mit</w:t>
            </w:r>
            <w:r w:rsidR="00F1052D">
              <w:rPr>
                <w:rFonts w:ascii="Arial" w:hAnsi="Arial" w:cs="Arial"/>
                <w:bCs/>
                <w:sz w:val="24"/>
                <w:szCs w:val="24"/>
              </w:rPr>
              <w:t xml:space="preserve"> Zuständigkeiten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(An wen kann ich mich wenden?) ergänzt.</w:t>
            </w:r>
          </w:p>
          <w:p w:rsidR="003B7B13" w:rsidRDefault="003B7B13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1820" w:rsidRDefault="00011820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267439">
              <w:rPr>
                <w:rFonts w:ascii="Arial" w:hAnsi="Arial" w:cs="Arial"/>
                <w:b/>
                <w:bCs/>
                <w:sz w:val="24"/>
                <w:szCs w:val="24"/>
              </w:rPr>
              <w:t>Frage 6: Erreichbarkeit</w:t>
            </w:r>
            <w:r w:rsidR="003B7B13">
              <w:rPr>
                <w:rFonts w:ascii="Arial" w:hAnsi="Arial" w:cs="Arial"/>
                <w:bCs/>
                <w:sz w:val="24"/>
                <w:szCs w:val="24"/>
              </w:rPr>
              <w:t xml:space="preserve"> – Sekretariat nicht immer erreichbar</w:t>
            </w:r>
          </w:p>
          <w:p w:rsidR="003B7B13" w:rsidRDefault="003B7B13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Evtl. </w:t>
            </w:r>
            <w:r w:rsidR="00011820">
              <w:rPr>
                <w:rFonts w:ascii="Arial" w:hAnsi="Arial" w:cs="Arial"/>
                <w:bCs/>
                <w:sz w:val="24"/>
                <w:szCs w:val="24"/>
              </w:rPr>
              <w:t>Headset zur Annahme der Entschuldigung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damit nebenbei getippt werden kann</w:t>
            </w:r>
            <w:r w:rsidR="0001182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11820" w:rsidRPr="00011820">
              <w:rPr>
                <w:rFonts w:ascii="Arial" w:hAnsi="Arial" w:cs="Arial"/>
                <w:bCs/>
                <w:sz w:val="24"/>
                <w:szCs w:val="24"/>
              </w:rPr>
              <w:sym w:font="Wingdings" w:char="F0E8"/>
            </w:r>
            <w:r w:rsidR="00011820">
              <w:rPr>
                <w:rFonts w:ascii="Arial" w:hAnsi="Arial" w:cs="Arial"/>
                <w:bCs/>
                <w:sz w:val="24"/>
                <w:szCs w:val="24"/>
              </w:rPr>
              <w:t xml:space="preserve"> Mail an die LK; damit kürzere Reaktionszeiten; </w:t>
            </w:r>
          </w:p>
          <w:p w:rsidR="00011820" w:rsidRDefault="003B7B13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Fr. Hölzl schlägt vor grundsätzlich </w:t>
            </w:r>
            <w:r w:rsidR="00011820">
              <w:rPr>
                <w:rFonts w:ascii="Arial" w:hAnsi="Arial" w:cs="Arial"/>
                <w:bCs/>
                <w:sz w:val="24"/>
                <w:szCs w:val="24"/>
              </w:rPr>
              <w:t>Informationen an die Lk per Mail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weiterzuleiten.</w:t>
            </w:r>
          </w:p>
          <w:p w:rsidR="000D2480" w:rsidRDefault="000D2480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Fr. Schütz möchte es mit dem Sekretariat klären, muss mit den Betroffenen abgesprochen werden.</w:t>
            </w:r>
          </w:p>
          <w:p w:rsidR="00011820" w:rsidRDefault="00011820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1820" w:rsidRDefault="003B7B13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 erfolgen häufig Rückrufe von Einrichtungen, die eine Schulnummer auf dem Display sehen. Es wäre besser, die Telefonnummern der Nebenstellen zu </w:t>
            </w:r>
            <w:r w:rsidR="00011820">
              <w:rPr>
                <w:rFonts w:ascii="Arial" w:hAnsi="Arial" w:cs="Arial"/>
                <w:bCs/>
                <w:sz w:val="24"/>
                <w:szCs w:val="24"/>
              </w:rPr>
              <w:t>un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terdrücken und </w:t>
            </w:r>
            <w:r w:rsidR="00011820">
              <w:rPr>
                <w:rFonts w:ascii="Arial" w:hAnsi="Arial" w:cs="Arial"/>
                <w:bCs/>
                <w:sz w:val="24"/>
                <w:szCs w:val="24"/>
              </w:rPr>
              <w:t>nur die Hauptnummer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anzuzeigen, damit Anrufe professioneller entgegengenommen werden können</w:t>
            </w:r>
            <w:r w:rsidR="00011820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3B7B13" w:rsidRDefault="003B7B13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1820" w:rsidRDefault="003B7B13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Visitenkarten für alle LK, mit aktueller Telefonnummer und Email-Adresse für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bessere Kontaktaufnahme</w:t>
            </w:r>
          </w:p>
          <w:p w:rsidR="003B7B13" w:rsidRDefault="003B7B13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1052D" w:rsidRDefault="003B7B13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 wird der Wunsch nach Schulhandys für Klassenfahrten etc. geäußert; Es wird beschlossen eine </w:t>
            </w:r>
            <w:r w:rsidR="000D2480">
              <w:rPr>
                <w:rFonts w:ascii="Arial" w:hAnsi="Arial" w:cs="Arial"/>
                <w:bCs/>
                <w:sz w:val="24"/>
                <w:szCs w:val="24"/>
              </w:rPr>
              <w:t>Anfrage beim Sachaufwandsträger bzgl. 2er Diensthandys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zu stellen.</w:t>
            </w:r>
          </w:p>
          <w:p w:rsidR="003B7B13" w:rsidRDefault="003B7B13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D2480" w:rsidRDefault="000D2480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Telefone in den Lehrerarbeitsräumen mit Leitung nach draußen, damit die LK ihre schulischen Telefonate in Ruhe führen können. Evtl. anderer Standort (nicht an der Wand). </w:t>
            </w:r>
          </w:p>
          <w:p w:rsidR="003B7B13" w:rsidRDefault="003B7B13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D2480" w:rsidRPr="003B7B13" w:rsidRDefault="000D2480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7B13">
              <w:rPr>
                <w:rFonts w:ascii="Arial" w:hAnsi="Arial" w:cs="Arial"/>
                <w:b/>
                <w:bCs/>
                <w:sz w:val="24"/>
                <w:szCs w:val="24"/>
              </w:rPr>
              <w:t>Frage 7:</w:t>
            </w:r>
            <w:r w:rsidR="003B7B13" w:rsidRPr="003B7B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Infofluss Eltern/Betriebe nicht immer optimal</w:t>
            </w:r>
          </w:p>
          <w:p w:rsidR="000D2480" w:rsidRDefault="000D2480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Infos verschwinden evtl. in der Tasche der Schüler, Info über Homepage liegt bei den Eltern</w:t>
            </w:r>
          </w:p>
          <w:p w:rsidR="005F326B" w:rsidRDefault="005F326B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Idee: ESIS als Verteiler für Infos an die Eltern</w:t>
            </w:r>
          </w:p>
          <w:p w:rsidR="005F326B" w:rsidRDefault="005F326B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F326B" w:rsidRDefault="005F326B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Vorschlag: Herr Obermeier – Bei Atlantis kann der Betrieb/Praktikumsstelle auch beim Schüler hinterlegt werden.</w:t>
            </w:r>
          </w:p>
          <w:p w:rsidR="005F326B" w:rsidRDefault="005F326B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F326B" w:rsidRDefault="005F326B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Erfassung der Praktikumsbetriebe in Excel-Dateien (Muster), Abgabe an Fr. Rubner über die Fachbetreuerin, diese leitet es weiter an Fr. Rubner. Fr. Rubner pflegt sie in Atlantis ein.</w:t>
            </w:r>
          </w:p>
          <w:p w:rsidR="00021C0A" w:rsidRDefault="00021C0A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21C0A" w:rsidRPr="003B7B13" w:rsidRDefault="00021C0A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7B13">
              <w:rPr>
                <w:rFonts w:ascii="Arial" w:hAnsi="Arial" w:cs="Arial"/>
                <w:b/>
                <w:bCs/>
                <w:sz w:val="24"/>
                <w:szCs w:val="24"/>
              </w:rPr>
              <w:t>Frage 10:</w:t>
            </w:r>
            <w:r w:rsidR="003B7B13" w:rsidRPr="003B7B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Info bei Problemen der Schüler</w:t>
            </w:r>
          </w:p>
          <w:p w:rsidR="00021C0A" w:rsidRDefault="00021C0A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1/4 der Eltern fühlen sich nicht ausreichend informiert, auch ein Teil der Betriebe</w:t>
            </w:r>
          </w:p>
          <w:p w:rsidR="003B7B13" w:rsidRDefault="003B7B13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B7B13" w:rsidRPr="003B7B13" w:rsidRDefault="00021C0A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7B1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Frage 11: </w:t>
            </w:r>
            <w:r w:rsidR="003B7B13" w:rsidRPr="003B7B13">
              <w:rPr>
                <w:rFonts w:ascii="Arial" w:hAnsi="Arial" w:cs="Arial"/>
                <w:b/>
                <w:bCs/>
                <w:sz w:val="24"/>
                <w:szCs w:val="24"/>
              </w:rPr>
              <w:t>Unterstützung bei Problemen</w:t>
            </w:r>
          </w:p>
          <w:p w:rsidR="00021C0A" w:rsidRDefault="00021C0A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1/6 wünscht sich mehr Hilfe und Unterstützung bei Problemen</w:t>
            </w:r>
          </w:p>
          <w:p w:rsidR="00021C0A" w:rsidRDefault="00021C0A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21C0A" w:rsidRPr="003B7B13" w:rsidRDefault="00021C0A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7B13">
              <w:rPr>
                <w:rFonts w:ascii="Arial" w:hAnsi="Arial" w:cs="Arial"/>
                <w:b/>
                <w:bCs/>
                <w:sz w:val="24"/>
                <w:szCs w:val="24"/>
              </w:rPr>
              <w:t>Frage 14</w:t>
            </w:r>
            <w:r w:rsidR="002674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B7B13">
              <w:rPr>
                <w:rFonts w:ascii="Arial" w:hAnsi="Arial" w:cs="Arial"/>
                <w:b/>
                <w:bCs/>
                <w:sz w:val="24"/>
                <w:szCs w:val="24"/>
              </w:rPr>
              <w:t>und 15</w:t>
            </w:r>
            <w:r w:rsidR="003B7B13" w:rsidRPr="003B7B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Persönlichkeitsentwicklung ist wichtig bzw. wird umgesetzt</w:t>
            </w:r>
          </w:p>
          <w:p w:rsidR="00021C0A" w:rsidRDefault="00021C0A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Leichte Diskrepanz zwischen Förderung der Persönlichkeit und Wunsch nach Fö</w:t>
            </w:r>
            <w:r w:rsidR="003B7B13">
              <w:rPr>
                <w:rFonts w:ascii="Arial" w:hAnsi="Arial" w:cs="Arial"/>
                <w:bCs/>
                <w:sz w:val="24"/>
                <w:szCs w:val="24"/>
              </w:rPr>
              <w:t>rderung; Jahresziel noch nicht so umgesetzt</w:t>
            </w:r>
          </w:p>
          <w:p w:rsidR="00021C0A" w:rsidRDefault="00021C0A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Eltern wünschen in erster Linie Telefonkontakt; E-Mail, Sprechstunde</w:t>
            </w:r>
          </w:p>
          <w:p w:rsidR="00021C0A" w:rsidRDefault="00021C0A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21C0A" w:rsidRPr="00267439" w:rsidRDefault="00021C0A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74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Offene Anmerkungen: </w:t>
            </w:r>
          </w:p>
          <w:p w:rsidR="00021C0A" w:rsidRDefault="00021C0A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Wunsch nach Erreichbarkeit der Praktikumsgeber</w:t>
            </w:r>
          </w:p>
          <w:p w:rsidR="00021C0A" w:rsidRDefault="00021C0A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Freundlichkeit des Sekretariats</w:t>
            </w:r>
          </w:p>
          <w:p w:rsidR="00267439" w:rsidRDefault="00267439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D0129" w:rsidRDefault="005574F5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9B5034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Ziel: </w:t>
            </w:r>
            <w:r w:rsidR="00FD0129" w:rsidRPr="009B5034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Die </w:t>
            </w:r>
            <w:r w:rsidRPr="009B5034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Eltern </w:t>
            </w:r>
            <w:r w:rsidR="00FD0129" w:rsidRPr="009B5034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erhalten frühzeitig und anlassunabhängig alle relevanten Informationen (</w:t>
            </w:r>
            <w:r w:rsidRPr="009B5034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Leistungsstand</w:t>
            </w:r>
            <w:r w:rsidR="00FD0129" w:rsidRPr="009B5034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/Probleme )</w:t>
            </w:r>
          </w:p>
          <w:p w:rsidR="00FD0129" w:rsidRDefault="00FD0129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Mögliche Maßnahmen: Ergänzung des Informationsheftes um die Zuständigkeiten;</w:t>
            </w:r>
          </w:p>
          <w:p w:rsidR="00FD0129" w:rsidRDefault="00021C0A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Zwischenbericht – Leistungsbericht (Auszug des Notenblatte</w:t>
            </w:r>
            <w:r w:rsidR="00FD0129">
              <w:rPr>
                <w:rFonts w:ascii="Arial" w:hAnsi="Arial" w:cs="Arial"/>
                <w:bCs/>
                <w:sz w:val="24"/>
                <w:szCs w:val="24"/>
              </w:rPr>
              <w:t>s Dez/Apr)</w:t>
            </w:r>
          </w:p>
          <w:p w:rsidR="00462DA8" w:rsidRDefault="00462DA8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B5034" w:rsidRDefault="00462DA8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267439">
              <w:rPr>
                <w:rFonts w:ascii="Arial" w:hAnsi="Arial" w:cs="Arial"/>
                <w:b/>
                <w:bCs/>
                <w:sz w:val="24"/>
                <w:szCs w:val="24"/>
              </w:rPr>
              <w:t>Indikatoren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462DA8" w:rsidRPr="00462DA8" w:rsidRDefault="00462DA8" w:rsidP="00462DA8">
            <w:pPr>
              <w:pStyle w:val="Listenabsatz"/>
              <w:numPr>
                <w:ilvl w:val="0"/>
                <w:numId w:val="8"/>
              </w:num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462DA8">
              <w:rPr>
                <w:rFonts w:ascii="Arial" w:hAnsi="Arial" w:cs="Arial"/>
                <w:bCs/>
                <w:sz w:val="24"/>
                <w:szCs w:val="24"/>
              </w:rPr>
              <w:t>Es gibt kein</w:t>
            </w:r>
            <w:r>
              <w:rPr>
                <w:rFonts w:ascii="Arial" w:hAnsi="Arial" w:cs="Arial"/>
                <w:bCs/>
                <w:sz w:val="24"/>
                <w:szCs w:val="24"/>
              </w:rPr>
              <w:t>e Beschwerden mehr über fehlende</w:t>
            </w:r>
            <w:r w:rsidRPr="00462DA8">
              <w:rPr>
                <w:rFonts w:ascii="Arial" w:hAnsi="Arial" w:cs="Arial"/>
                <w:bCs/>
                <w:sz w:val="24"/>
                <w:szCs w:val="24"/>
              </w:rPr>
              <w:t xml:space="preserve"> Informationen</w:t>
            </w:r>
          </w:p>
          <w:p w:rsidR="00462DA8" w:rsidRDefault="00462DA8" w:rsidP="00462DA8">
            <w:pPr>
              <w:pStyle w:val="Listenabsatz"/>
              <w:numPr>
                <w:ilvl w:val="0"/>
                <w:numId w:val="8"/>
              </w:num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Die Eltern/Betriebe/Praktikumsstellen fühlen sich ausreichend informiert (Befragung)</w:t>
            </w:r>
          </w:p>
          <w:p w:rsidR="00462DA8" w:rsidRDefault="00462DA8" w:rsidP="00462DA8">
            <w:pPr>
              <w:pStyle w:val="Listenabsatz"/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62DA8" w:rsidRPr="00462DA8" w:rsidRDefault="00462DA8" w:rsidP="00462DA8">
            <w:pPr>
              <w:pStyle w:val="Listenabsatz"/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62DA8" w:rsidRDefault="00462DA8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21C0A" w:rsidRDefault="005574F5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B5034" w:rsidRPr="00D82043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Ziel: Die Lehrkräfte </w:t>
            </w:r>
            <w:r w:rsidR="00462DA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und das Sekretariat </w:t>
            </w:r>
            <w:r w:rsidR="009B5034" w:rsidRPr="00D82043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sind bei Bedarf für Eltern, Betriebe gut erreichbar</w:t>
            </w:r>
            <w:r w:rsidR="009B503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9B5034" w:rsidRDefault="009B5034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Mögliche Maßnahmen: Sprechstunde nach Bedarf, Liste mit E-Mail Adresse</w:t>
            </w:r>
          </w:p>
          <w:p w:rsidR="009B5034" w:rsidRDefault="00267439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„Wir sind für Sie da“</w:t>
            </w:r>
            <w:r w:rsidR="009B5034">
              <w:rPr>
                <w:rFonts w:ascii="Arial" w:hAnsi="Arial" w:cs="Arial"/>
                <w:bCs/>
                <w:sz w:val="24"/>
                <w:szCs w:val="24"/>
              </w:rPr>
              <w:t xml:space="preserve"> - Liste</w:t>
            </w:r>
          </w:p>
          <w:p w:rsidR="009B5034" w:rsidRDefault="009B5034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Head-Set – Mail an die LK, die nicht da sind</w:t>
            </w:r>
          </w:p>
          <w:p w:rsidR="009B5034" w:rsidRDefault="009B5034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Neue Visistenkarten</w:t>
            </w:r>
          </w:p>
          <w:p w:rsidR="009B5034" w:rsidRDefault="00D82043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Telefonnnummer – Nebenstellen unterdrücken und allg. Haupttelefonnummer einblenden</w:t>
            </w:r>
          </w:p>
          <w:p w:rsidR="00D82043" w:rsidRDefault="00D82043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2043" w:rsidRDefault="00D82043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267439">
              <w:rPr>
                <w:rFonts w:ascii="Arial" w:hAnsi="Arial" w:cs="Arial"/>
                <w:b/>
                <w:bCs/>
                <w:sz w:val="24"/>
                <w:szCs w:val="24"/>
              </w:rPr>
              <w:t>Indikatoren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:rsidR="00462DA8" w:rsidRDefault="00462DA8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E-Mails werden möglichst innerhalb eines Tages beantwortet</w:t>
            </w:r>
          </w:p>
          <w:p w:rsidR="00462DA8" w:rsidRDefault="00462DA8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Das Sekretariat ist zu den Öffnungszeiten immer mit mind. einer Person besetzt</w:t>
            </w:r>
          </w:p>
          <w:p w:rsidR="00462DA8" w:rsidRDefault="00462DA8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 gibt keine Beschwerden über Nichterreichbarkeit. </w:t>
            </w:r>
          </w:p>
          <w:p w:rsidR="00267439" w:rsidRDefault="00267439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67439" w:rsidRDefault="00267439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Erstellen des KESCH-Konzepts</w:t>
            </w:r>
          </w:p>
          <w:p w:rsidR="00267439" w:rsidRDefault="00267439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B3BF7" w:rsidRDefault="00267439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 wird beschlossen die KESCH-Berater zur nächsten Steuergruppensitzung einzuladen.</w:t>
            </w:r>
          </w:p>
          <w:p w:rsidR="000B3BF7" w:rsidRDefault="000B3BF7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Steuergruppensitzung, Vorstellen unseres Konzepts</w:t>
            </w:r>
          </w:p>
          <w:p w:rsidR="007B70E8" w:rsidRPr="00A82BAC" w:rsidRDefault="007B70E8" w:rsidP="005F326B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Nächste Sitzung: 10.3.16</w:t>
            </w:r>
          </w:p>
        </w:tc>
        <w:tc>
          <w:tcPr>
            <w:tcW w:w="3219" w:type="dxa"/>
          </w:tcPr>
          <w:p w:rsidR="00E46DF9" w:rsidRDefault="00E46DF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6DF9" w:rsidRDefault="00E46DF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82BAC" w:rsidRDefault="00F1052D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Schütz, Altenthan</w:t>
            </w:r>
          </w:p>
          <w:p w:rsidR="00E46DF9" w:rsidRDefault="00E46DF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B7B13" w:rsidRDefault="003B7B13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B7B13" w:rsidRDefault="003B7B13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11820" w:rsidRDefault="00011820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Obermeier</w:t>
            </w:r>
          </w:p>
          <w:p w:rsidR="00011820" w:rsidRDefault="00011820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Rosenlehner</w:t>
            </w:r>
          </w:p>
          <w:p w:rsidR="000D2480" w:rsidRDefault="000D2480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 Schütz</w:t>
            </w:r>
          </w:p>
          <w:p w:rsidR="000D2480" w:rsidRDefault="000D2480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B7B13" w:rsidRDefault="003B7B13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D2480" w:rsidRDefault="000D2480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 Schütz</w:t>
            </w:r>
          </w:p>
          <w:p w:rsidR="000D2480" w:rsidRDefault="000D2480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Hr. Obermeier</w:t>
            </w:r>
          </w:p>
          <w:p w:rsidR="005F326B" w:rsidRDefault="005F326B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F326B" w:rsidRDefault="005F326B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B7B13" w:rsidRDefault="003B7B13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B7B13" w:rsidRDefault="003B7B13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B7B13" w:rsidRDefault="003B7B13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 Schütz</w:t>
            </w:r>
          </w:p>
          <w:p w:rsidR="005F326B" w:rsidRDefault="005F326B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B7B13" w:rsidRDefault="003B7B13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F326B" w:rsidRDefault="003B7B13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Hr. Obermeier </w:t>
            </w:r>
          </w:p>
          <w:p w:rsidR="005F326B" w:rsidRDefault="005F326B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F326B" w:rsidRDefault="005F326B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B7B13" w:rsidRDefault="003B7B13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B7B13" w:rsidRDefault="003B7B13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B7B13" w:rsidRDefault="003B7B13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Hr. Obermeier</w:t>
            </w:r>
          </w:p>
          <w:p w:rsidR="003B7B13" w:rsidRDefault="003B7B13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B7B13" w:rsidRDefault="003B7B13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B7B13" w:rsidRDefault="003B7B13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F326B" w:rsidRDefault="005F326B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 Rubner;</w:t>
            </w: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 Altenthan; Steuergruppe;</w:t>
            </w: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 Altenthan(?)</w:t>
            </w: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6743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Fr. Schütz (?)</w:t>
            </w:r>
          </w:p>
          <w:p w:rsidR="00267439" w:rsidRPr="00421A49" w:rsidRDefault="00267439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</w:tcPr>
          <w:p w:rsidR="00A82BAC" w:rsidRPr="00421A49" w:rsidRDefault="00A82BAC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BAC" w:rsidRPr="00A82BAC" w:rsidTr="00267439">
        <w:tc>
          <w:tcPr>
            <w:tcW w:w="837" w:type="dxa"/>
            <w:vAlign w:val="center"/>
          </w:tcPr>
          <w:p w:rsidR="00A82BAC" w:rsidRPr="00A82BAC" w:rsidRDefault="00A82BAC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  <w:r w:rsidRPr="00A82BAC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949" w:type="dxa"/>
            <w:vAlign w:val="center"/>
          </w:tcPr>
          <w:p w:rsidR="00A82BAC" w:rsidRDefault="007B70E8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VIP’s für die Woche der Ausbildung:</w:t>
            </w:r>
          </w:p>
          <w:p w:rsidR="007B70E8" w:rsidRDefault="007B70E8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Prüfungsausschussvorsitzende EV: Fr. Achhammer</w:t>
            </w:r>
          </w:p>
          <w:p w:rsidR="007B70E8" w:rsidRDefault="007B70E8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Gartenbau: Hr. Krämer</w:t>
            </w:r>
          </w:p>
          <w:p w:rsidR="007B70E8" w:rsidRDefault="007B70E8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Stadtgartenamt: Hr. Kretschell</w:t>
            </w:r>
          </w:p>
          <w:p w:rsidR="007B70E8" w:rsidRDefault="007B70E8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Berufsverbände: Gartenbau/Floristik – Herr Liedl</w:t>
            </w:r>
          </w:p>
          <w:p w:rsidR="007B70E8" w:rsidRDefault="007B70E8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KJF, Johanniter, Stadt Regensburg, Caritas, Diakonie, BRK, </w:t>
            </w:r>
          </w:p>
          <w:p w:rsidR="007B70E8" w:rsidRDefault="007B70E8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Schulbeauftragter der Diözese: Hr. Neumüller</w:t>
            </w:r>
          </w:p>
          <w:p w:rsidR="007B70E8" w:rsidRDefault="007B70E8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BayLaH-Vertreter</w:t>
            </w:r>
          </w:p>
          <w:p w:rsidR="007B70E8" w:rsidRDefault="007B70E8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BFZ – Hr. Moser</w:t>
            </w:r>
          </w:p>
          <w:p w:rsidR="007B70E8" w:rsidRDefault="007B70E8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Kolping – Fr. Jäger, Hr. Flierl</w:t>
            </w:r>
          </w:p>
          <w:p w:rsidR="007B70E8" w:rsidRDefault="007B70E8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Sparda Hr. Thurner</w:t>
            </w:r>
          </w:p>
          <w:p w:rsidR="007B70E8" w:rsidRDefault="007B70E8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Elternbeirat</w:t>
            </w:r>
          </w:p>
          <w:p w:rsidR="007B70E8" w:rsidRDefault="00AE1D9D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Private Schulträger: Döpfer, Eckert, Barmherzige Brüder, St. Josef</w:t>
            </w:r>
          </w:p>
          <w:p w:rsidR="00AE1D9D" w:rsidRDefault="00AE1D9D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Stadtgartenamt Amberg</w:t>
            </w:r>
          </w:p>
          <w:p w:rsidR="00AE1D9D" w:rsidRDefault="00AE1D9D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Schulleiter Hr. Zistler (Cham); Hr. Hierl (Neumarkt)</w:t>
            </w:r>
          </w:p>
          <w:p w:rsidR="00AE1D9D" w:rsidRDefault="00AE1D9D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Hr. Schulamtsleiter Stautner</w:t>
            </w:r>
          </w:p>
          <w:p w:rsidR="00AE1D9D" w:rsidRDefault="00AE1D9D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Hr. Conrad </w:t>
            </w:r>
          </w:p>
          <w:p w:rsidR="00AE1D9D" w:rsidRDefault="00AE1D9D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Hr. Krones</w:t>
            </w:r>
          </w:p>
          <w:p w:rsidR="00AE1D9D" w:rsidRDefault="00AE1D9D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Hr. Scheubeck</w:t>
            </w:r>
          </w:p>
          <w:p w:rsidR="00AE1D9D" w:rsidRDefault="00AE1D9D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Betriebe (Aussteller) </w:t>
            </w:r>
          </w:p>
          <w:p w:rsidR="00AE1D9D" w:rsidRDefault="00AE1D9D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Hr. Ruscheinsky (Business Park)</w:t>
            </w:r>
          </w:p>
          <w:p w:rsidR="007B70E8" w:rsidRDefault="00053B48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Kreisobmann, Kreishandwerkermeister, Kreisbäuerin</w:t>
            </w:r>
          </w:p>
          <w:p w:rsidR="007B70E8" w:rsidRPr="00A82BAC" w:rsidRDefault="007B70E8" w:rsidP="00A82BAC">
            <w:pPr>
              <w:tabs>
                <w:tab w:val="left" w:pos="4513"/>
              </w:tabs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19" w:type="dxa"/>
          </w:tcPr>
          <w:p w:rsidR="00A82BAC" w:rsidRPr="00A82BAC" w:rsidRDefault="00A82BAC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</w:tcPr>
          <w:p w:rsidR="00A82BAC" w:rsidRPr="00A82BAC" w:rsidRDefault="00A82BAC" w:rsidP="0066433C">
            <w:pPr>
              <w:tabs>
                <w:tab w:val="left" w:pos="451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3554" w:rsidRDefault="00083554">
      <w:pPr>
        <w:rPr>
          <w:rFonts w:ascii="Times New Roman" w:hAnsi="Times New Roman"/>
          <w:sz w:val="28"/>
          <w:szCs w:val="28"/>
        </w:rPr>
      </w:pPr>
    </w:p>
    <w:p w:rsidR="00C31105" w:rsidRPr="00384236" w:rsidRDefault="00083554">
      <w:pPr>
        <w:rPr>
          <w:rFonts w:ascii="Arial" w:hAnsi="Arial" w:cs="Arial"/>
        </w:rPr>
      </w:pPr>
      <w:r w:rsidRPr="00384236">
        <w:rPr>
          <w:rFonts w:ascii="Arial" w:hAnsi="Arial" w:cs="Arial"/>
        </w:rPr>
        <w:lastRenderedPageBreak/>
        <w:t xml:space="preserve">Datum: </w:t>
      </w:r>
    </w:p>
    <w:p w:rsidR="00384236" w:rsidRDefault="00267439">
      <w:pPr>
        <w:rPr>
          <w:rFonts w:ascii="Arial" w:hAnsi="Arial" w:cs="Arial"/>
        </w:rPr>
      </w:pPr>
      <w:r>
        <w:rPr>
          <w:rFonts w:ascii="Arial" w:hAnsi="Arial" w:cs="Arial"/>
        </w:rPr>
        <w:t>28.11.2015</w:t>
      </w:r>
    </w:p>
    <w:p w:rsidR="00083554" w:rsidRDefault="00083554">
      <w:pPr>
        <w:rPr>
          <w:rFonts w:ascii="Arial" w:hAnsi="Arial" w:cs="Arial"/>
        </w:rPr>
      </w:pPr>
      <w:r w:rsidRPr="00384236">
        <w:rPr>
          <w:rFonts w:ascii="Arial" w:hAnsi="Arial" w:cs="Arial"/>
        </w:rPr>
        <w:t>Protokollführer</w:t>
      </w:r>
      <w:r w:rsidR="00267439">
        <w:rPr>
          <w:rFonts w:ascii="Arial" w:hAnsi="Arial" w:cs="Arial"/>
        </w:rPr>
        <w:t>:</w:t>
      </w:r>
    </w:p>
    <w:p w:rsidR="00267439" w:rsidRPr="00384236" w:rsidRDefault="00267439">
      <w:pPr>
        <w:rPr>
          <w:rFonts w:ascii="Arial" w:hAnsi="Arial" w:cs="Arial"/>
        </w:rPr>
      </w:pPr>
      <w:r>
        <w:rPr>
          <w:rFonts w:ascii="Arial" w:hAnsi="Arial" w:cs="Arial"/>
        </w:rPr>
        <w:t>Evi Hölzl</w:t>
      </w:r>
    </w:p>
    <w:sectPr w:rsidR="00267439" w:rsidRPr="00384236" w:rsidSect="00BF1099">
      <w:headerReference w:type="default" r:id="rId7"/>
      <w:pgSz w:w="16838" w:h="11906" w:orient="landscape"/>
      <w:pgMar w:top="1417" w:right="962" w:bottom="1417" w:left="1134" w:header="426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9F3" w:rsidRDefault="009F19F3" w:rsidP="00C31105">
      <w:pPr>
        <w:spacing w:after="0"/>
      </w:pPr>
      <w:r>
        <w:separator/>
      </w:r>
    </w:p>
  </w:endnote>
  <w:endnote w:type="continuationSeparator" w:id="0">
    <w:p w:rsidR="009F19F3" w:rsidRDefault="009F19F3" w:rsidP="00C311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9F3" w:rsidRDefault="009F19F3" w:rsidP="00C31105">
      <w:pPr>
        <w:spacing w:after="0"/>
      </w:pPr>
      <w:r>
        <w:separator/>
      </w:r>
    </w:p>
  </w:footnote>
  <w:footnote w:type="continuationSeparator" w:id="0">
    <w:p w:rsidR="009F19F3" w:rsidRDefault="009F19F3" w:rsidP="00C3110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B13" w:rsidRPr="00BF1099" w:rsidRDefault="003B7B13">
    <w:pPr>
      <w:pStyle w:val="Kopfzeile"/>
      <w:rPr>
        <w:color w:val="7F7F7F" w:themeColor="text1" w:themeTint="80"/>
        <w:sz w:val="28"/>
        <w:szCs w:val="28"/>
      </w:rPr>
    </w:pPr>
    <w:r>
      <w:rPr>
        <w:noProof/>
        <w:color w:val="7F7F7F" w:themeColor="text1" w:themeTint="80"/>
        <w:sz w:val="28"/>
        <w:szCs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8242935</wp:posOffset>
          </wp:positionH>
          <wp:positionV relativeFrom="paragraph">
            <wp:posOffset>-80010</wp:posOffset>
          </wp:positionV>
          <wp:extent cx="1047750" cy="514350"/>
          <wp:effectExtent l="19050" t="0" r="0" b="0"/>
          <wp:wrapNone/>
          <wp:docPr id="1" name="Grafik 0" descr="BSZ logo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Z logo_kle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7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1AA6">
      <w:rPr>
        <w:noProof/>
        <w:color w:val="7F7F7F" w:themeColor="text1" w:themeTint="80"/>
        <w:sz w:val="28"/>
        <w:szCs w:val="28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6145" type="#_x0000_t32" style="position:absolute;margin-left:-5.6pt;margin-top:37.2pt;width:742.5pt;height:0;z-index:251658240;visibility:visible;mso-wrap-distance-top:-3e-5mm;mso-wrap-distance-bottom:-3e-5mm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" strokecolor="gray [1629]"/>
      </w:pict>
    </w:r>
    <w:r w:rsidRPr="00BF1099">
      <w:rPr>
        <w:color w:val="7F7F7F" w:themeColor="text1" w:themeTint="80"/>
        <w:sz w:val="28"/>
        <w:szCs w:val="28"/>
      </w:rPr>
      <w:t xml:space="preserve">Staatliches Berufliches Schulzentrum </w:t>
    </w:r>
    <w:r w:rsidRPr="00BF1099">
      <w:rPr>
        <w:color w:val="7F7F7F" w:themeColor="text1" w:themeTint="80"/>
        <w:sz w:val="28"/>
        <w:szCs w:val="28"/>
      </w:rPr>
      <w:br/>
      <w:t>Regensburger Land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460"/>
    <w:multiLevelType w:val="hybridMultilevel"/>
    <w:tmpl w:val="F23C67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002BE8"/>
    <w:multiLevelType w:val="hybridMultilevel"/>
    <w:tmpl w:val="2C5C5220"/>
    <w:lvl w:ilvl="0" w:tplc="DAF0BE4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26C8B"/>
    <w:multiLevelType w:val="hybridMultilevel"/>
    <w:tmpl w:val="942241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35B33"/>
    <w:multiLevelType w:val="hybridMultilevel"/>
    <w:tmpl w:val="E278DBA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A0296C"/>
    <w:multiLevelType w:val="hybridMultilevel"/>
    <w:tmpl w:val="8EC0DB9E"/>
    <w:lvl w:ilvl="0" w:tplc="6E40F13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C1FF8"/>
    <w:multiLevelType w:val="hybridMultilevel"/>
    <w:tmpl w:val="6344BA2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F56AB7"/>
    <w:multiLevelType w:val="hybridMultilevel"/>
    <w:tmpl w:val="79567CC4"/>
    <w:lvl w:ilvl="0" w:tplc="0AB8A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D0C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E2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D8A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34D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CA2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C00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2D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96C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994078C"/>
    <w:multiLevelType w:val="hybridMultilevel"/>
    <w:tmpl w:val="8688A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D053A"/>
    <w:multiLevelType w:val="hybridMultilevel"/>
    <w:tmpl w:val="4E3E1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62D5F"/>
    <w:multiLevelType w:val="hybridMultilevel"/>
    <w:tmpl w:val="95846EE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BB2968"/>
    <w:multiLevelType w:val="hybridMultilevel"/>
    <w:tmpl w:val="46F80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D5015"/>
    <w:multiLevelType w:val="hybridMultilevel"/>
    <w:tmpl w:val="F7ECBEA8"/>
    <w:lvl w:ilvl="0" w:tplc="EEA24C1A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EA6419"/>
    <w:multiLevelType w:val="hybridMultilevel"/>
    <w:tmpl w:val="BE6489D2"/>
    <w:lvl w:ilvl="0" w:tplc="44668CD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11"/>
  </w:num>
  <w:num w:numId="6">
    <w:abstractNumId w:val="4"/>
  </w:num>
  <w:num w:numId="7">
    <w:abstractNumId w:val="12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30C6F"/>
    <w:rsid w:val="00011575"/>
    <w:rsid w:val="00011820"/>
    <w:rsid w:val="00013DAE"/>
    <w:rsid w:val="00021C0A"/>
    <w:rsid w:val="00030C6F"/>
    <w:rsid w:val="000438A5"/>
    <w:rsid w:val="00053B48"/>
    <w:rsid w:val="0007075C"/>
    <w:rsid w:val="00072162"/>
    <w:rsid w:val="000832DD"/>
    <w:rsid w:val="00083554"/>
    <w:rsid w:val="00087FAC"/>
    <w:rsid w:val="00096ECD"/>
    <w:rsid w:val="000A4BC3"/>
    <w:rsid w:val="000B3BF7"/>
    <w:rsid w:val="000C25BD"/>
    <w:rsid w:val="000C37F4"/>
    <w:rsid w:val="000D2480"/>
    <w:rsid w:val="000F3FB4"/>
    <w:rsid w:val="0012354C"/>
    <w:rsid w:val="00123D09"/>
    <w:rsid w:val="0015248C"/>
    <w:rsid w:val="00153FAF"/>
    <w:rsid w:val="00154C5D"/>
    <w:rsid w:val="0016358C"/>
    <w:rsid w:val="00165616"/>
    <w:rsid w:val="00172B62"/>
    <w:rsid w:val="001A6942"/>
    <w:rsid w:val="001C5BA8"/>
    <w:rsid w:val="002020B4"/>
    <w:rsid w:val="00211F03"/>
    <w:rsid w:val="00250B10"/>
    <w:rsid w:val="0026099E"/>
    <w:rsid w:val="00267439"/>
    <w:rsid w:val="00272019"/>
    <w:rsid w:val="002A1BA9"/>
    <w:rsid w:val="002C1CA3"/>
    <w:rsid w:val="002C4ADC"/>
    <w:rsid w:val="002C5A21"/>
    <w:rsid w:val="002D0B47"/>
    <w:rsid w:val="002D31D4"/>
    <w:rsid w:val="002D7E33"/>
    <w:rsid w:val="002E4965"/>
    <w:rsid w:val="002E560B"/>
    <w:rsid w:val="002F3E04"/>
    <w:rsid w:val="00323A00"/>
    <w:rsid w:val="003257AD"/>
    <w:rsid w:val="00332DA6"/>
    <w:rsid w:val="00343C88"/>
    <w:rsid w:val="00380972"/>
    <w:rsid w:val="00384236"/>
    <w:rsid w:val="003B7B13"/>
    <w:rsid w:val="003C1D9F"/>
    <w:rsid w:val="003D289A"/>
    <w:rsid w:val="003F4CD5"/>
    <w:rsid w:val="00406232"/>
    <w:rsid w:val="004131B5"/>
    <w:rsid w:val="0041741A"/>
    <w:rsid w:val="00421A49"/>
    <w:rsid w:val="004425F3"/>
    <w:rsid w:val="00462DA8"/>
    <w:rsid w:val="00464728"/>
    <w:rsid w:val="004745C4"/>
    <w:rsid w:val="00477BD7"/>
    <w:rsid w:val="00480B44"/>
    <w:rsid w:val="004A2043"/>
    <w:rsid w:val="004C4CCE"/>
    <w:rsid w:val="004F5147"/>
    <w:rsid w:val="00500F7E"/>
    <w:rsid w:val="005115C2"/>
    <w:rsid w:val="0052672B"/>
    <w:rsid w:val="00540372"/>
    <w:rsid w:val="005574F5"/>
    <w:rsid w:val="005648C3"/>
    <w:rsid w:val="00590E59"/>
    <w:rsid w:val="005C20EE"/>
    <w:rsid w:val="005C63F9"/>
    <w:rsid w:val="005E45EC"/>
    <w:rsid w:val="005E50A9"/>
    <w:rsid w:val="005F255E"/>
    <w:rsid w:val="005F326B"/>
    <w:rsid w:val="005F3DA3"/>
    <w:rsid w:val="006013D8"/>
    <w:rsid w:val="0061707B"/>
    <w:rsid w:val="00636FEC"/>
    <w:rsid w:val="00651A4F"/>
    <w:rsid w:val="00662577"/>
    <w:rsid w:val="0066433C"/>
    <w:rsid w:val="00673D4D"/>
    <w:rsid w:val="006C5334"/>
    <w:rsid w:val="006D70D1"/>
    <w:rsid w:val="00712FC9"/>
    <w:rsid w:val="007258CE"/>
    <w:rsid w:val="00736C70"/>
    <w:rsid w:val="00771B68"/>
    <w:rsid w:val="00780897"/>
    <w:rsid w:val="007A6002"/>
    <w:rsid w:val="007B2669"/>
    <w:rsid w:val="007B70E8"/>
    <w:rsid w:val="007C6325"/>
    <w:rsid w:val="007D5BF7"/>
    <w:rsid w:val="00824C56"/>
    <w:rsid w:val="00825711"/>
    <w:rsid w:val="00831D42"/>
    <w:rsid w:val="00844690"/>
    <w:rsid w:val="00865EA7"/>
    <w:rsid w:val="00867039"/>
    <w:rsid w:val="008D69E1"/>
    <w:rsid w:val="008D723C"/>
    <w:rsid w:val="00900184"/>
    <w:rsid w:val="009343DE"/>
    <w:rsid w:val="00947FF1"/>
    <w:rsid w:val="00950934"/>
    <w:rsid w:val="00955A56"/>
    <w:rsid w:val="00961DBE"/>
    <w:rsid w:val="009705E5"/>
    <w:rsid w:val="00970BCE"/>
    <w:rsid w:val="009771DC"/>
    <w:rsid w:val="00995EAE"/>
    <w:rsid w:val="009B3615"/>
    <w:rsid w:val="009B5034"/>
    <w:rsid w:val="009C2B00"/>
    <w:rsid w:val="009C3A55"/>
    <w:rsid w:val="009D40A8"/>
    <w:rsid w:val="009F19F3"/>
    <w:rsid w:val="009F27F5"/>
    <w:rsid w:val="00A10EE8"/>
    <w:rsid w:val="00A20006"/>
    <w:rsid w:val="00A27409"/>
    <w:rsid w:val="00A5281E"/>
    <w:rsid w:val="00A54017"/>
    <w:rsid w:val="00A56426"/>
    <w:rsid w:val="00A57EAD"/>
    <w:rsid w:val="00A82BAC"/>
    <w:rsid w:val="00AB1EA2"/>
    <w:rsid w:val="00AE1D9D"/>
    <w:rsid w:val="00AF1EA7"/>
    <w:rsid w:val="00AF35A0"/>
    <w:rsid w:val="00B03ABA"/>
    <w:rsid w:val="00B1679A"/>
    <w:rsid w:val="00B23718"/>
    <w:rsid w:val="00B25B6D"/>
    <w:rsid w:val="00B302F8"/>
    <w:rsid w:val="00B30C62"/>
    <w:rsid w:val="00B312C2"/>
    <w:rsid w:val="00B544FA"/>
    <w:rsid w:val="00B6700C"/>
    <w:rsid w:val="00B83438"/>
    <w:rsid w:val="00B94EF3"/>
    <w:rsid w:val="00BE3263"/>
    <w:rsid w:val="00BF1099"/>
    <w:rsid w:val="00C006E2"/>
    <w:rsid w:val="00C31105"/>
    <w:rsid w:val="00C61774"/>
    <w:rsid w:val="00C61A49"/>
    <w:rsid w:val="00C66D1D"/>
    <w:rsid w:val="00CD75F2"/>
    <w:rsid w:val="00CE4431"/>
    <w:rsid w:val="00CE47BF"/>
    <w:rsid w:val="00D05246"/>
    <w:rsid w:val="00D21F93"/>
    <w:rsid w:val="00D306A1"/>
    <w:rsid w:val="00D325C5"/>
    <w:rsid w:val="00D37C99"/>
    <w:rsid w:val="00D4597C"/>
    <w:rsid w:val="00D645D5"/>
    <w:rsid w:val="00D82043"/>
    <w:rsid w:val="00D85D01"/>
    <w:rsid w:val="00D878EF"/>
    <w:rsid w:val="00DC6543"/>
    <w:rsid w:val="00E102BA"/>
    <w:rsid w:val="00E2740E"/>
    <w:rsid w:val="00E46CAB"/>
    <w:rsid w:val="00E46DF9"/>
    <w:rsid w:val="00E80675"/>
    <w:rsid w:val="00EA54EB"/>
    <w:rsid w:val="00EE2BFE"/>
    <w:rsid w:val="00EE7BF4"/>
    <w:rsid w:val="00EF143A"/>
    <w:rsid w:val="00EF66C7"/>
    <w:rsid w:val="00F1052D"/>
    <w:rsid w:val="00F30643"/>
    <w:rsid w:val="00F71E2D"/>
    <w:rsid w:val="00F81AA6"/>
    <w:rsid w:val="00F960B1"/>
    <w:rsid w:val="00FD0129"/>
    <w:rsid w:val="00FE0EC4"/>
    <w:rsid w:val="00FE2601"/>
    <w:rsid w:val="00FF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63F9"/>
    <w:pPr>
      <w:spacing w:after="200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99"/>
    <w:rsid w:val="00030C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99"/>
    <w:qFormat/>
    <w:rsid w:val="00500F7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3110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31105"/>
    <w:rPr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C3110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31105"/>
    <w:rPr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109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109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63F9"/>
    <w:pPr>
      <w:spacing w:after="200"/>
    </w:pPr>
    <w:rPr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030C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99"/>
    <w:qFormat/>
    <w:rsid w:val="00500F7E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C31105"/>
    <w:pPr>
      <w:tabs>
        <w:tab w:val="center" w:pos="4536"/>
        <w:tab w:val="right" w:pos="9072"/>
      </w:tabs>
      <w:spacing w:after="0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31105"/>
    <w:rPr>
      <w:lang w:eastAsia="en-US"/>
    </w:rPr>
  </w:style>
  <w:style w:type="paragraph" w:styleId="Fuzeile">
    <w:name w:val="footer"/>
    <w:basedOn w:val="Standard"/>
    <w:link w:val="FuzeileZeichen"/>
    <w:uiPriority w:val="99"/>
    <w:semiHidden/>
    <w:unhideWhenUsed/>
    <w:rsid w:val="00C31105"/>
    <w:pPr>
      <w:tabs>
        <w:tab w:val="center" w:pos="4536"/>
        <w:tab w:val="right" w:pos="9072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C31105"/>
    <w:rPr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F109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F10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1713</Words>
  <Characters>10797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Steuergruppensitzung  am 08</vt:lpstr>
    </vt:vector>
  </TitlesOfParts>
  <Company>BSZ Regensburg</Company>
  <LinksUpToDate>false</LinksUpToDate>
  <CharactersWithSpaces>12486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Steuergruppensitzung  am 08</dc:title>
  <dc:creator>BSZ Regensburg</dc:creator>
  <cp:lastModifiedBy>Alois</cp:lastModifiedBy>
  <cp:revision>2</cp:revision>
  <dcterms:created xsi:type="dcterms:W3CDTF">2016-01-11T17:59:00Z</dcterms:created>
  <dcterms:modified xsi:type="dcterms:W3CDTF">2016-01-11T17:59:00Z</dcterms:modified>
</cp:coreProperties>
</file>